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22840" w14:textId="77777777" w:rsidR="006E126B" w:rsidRPr="00DE7554" w:rsidRDefault="006E126B" w:rsidP="00C90CE1">
      <w:pPr>
        <w:ind w:right="283"/>
        <w:textAlignment w:val="auto"/>
        <w:rPr>
          <w:sz w:val="28"/>
          <w:szCs w:val="28"/>
          <w:lang w:val="uk-UA"/>
        </w:rPr>
      </w:pPr>
      <w:r>
        <w:rPr>
          <w:sz w:val="26"/>
          <w:lang w:val="uk-UA"/>
        </w:rPr>
        <w:t xml:space="preserve">                                                         </w:t>
      </w:r>
      <w:r w:rsidRPr="006243AA">
        <w:rPr>
          <w:sz w:val="28"/>
          <w:szCs w:val="28"/>
          <w:lang w:val="uk-UA"/>
        </w:rPr>
        <w:t xml:space="preserve">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DFE55CE" wp14:editId="012E956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6E126B" w:rsidRPr="00DB59B5" w14:paraId="4DEF205E" w14:textId="77777777" w:rsidTr="006A636F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30EE130" w14:textId="77777777" w:rsidR="006E126B" w:rsidRPr="006119C2" w:rsidRDefault="006E126B" w:rsidP="00C90CE1">
            <w:pPr>
              <w:keepNext/>
              <w:ind w:left="142" w:right="425"/>
              <w:jc w:val="center"/>
              <w:textAlignment w:val="auto"/>
              <w:outlineLvl w:val="3"/>
              <w:rPr>
                <w:b/>
                <w:sz w:val="28"/>
                <w:lang w:val="uk-UA"/>
              </w:rPr>
            </w:pPr>
            <w:r w:rsidRPr="006119C2">
              <w:rPr>
                <w:b/>
                <w:sz w:val="28"/>
                <w:lang w:val="uk-UA"/>
              </w:rPr>
              <w:t>ЮЖНОУКРАЇНСЬКА МІСЬКА РАДА</w:t>
            </w:r>
          </w:p>
          <w:p w14:paraId="5CE1C248" w14:textId="77777777" w:rsidR="006E126B" w:rsidRPr="006119C2" w:rsidRDefault="006E126B" w:rsidP="00C90CE1">
            <w:pPr>
              <w:keepNext/>
              <w:ind w:left="142" w:right="425"/>
              <w:jc w:val="center"/>
              <w:textAlignment w:val="auto"/>
              <w:outlineLvl w:val="3"/>
              <w:rPr>
                <w:b/>
                <w:sz w:val="28"/>
                <w:lang w:val="uk-UA"/>
              </w:rPr>
            </w:pPr>
            <w:r w:rsidRPr="006119C2">
              <w:rPr>
                <w:b/>
                <w:sz w:val="28"/>
                <w:lang w:val="uk-UA"/>
              </w:rPr>
              <w:t>МИКОЛАЇВСЬКОЇ ОБЛАСТІ</w:t>
            </w:r>
          </w:p>
          <w:p w14:paraId="5BE727CF" w14:textId="77777777" w:rsidR="006E126B" w:rsidRPr="00DE7554" w:rsidRDefault="006E126B" w:rsidP="00C90CE1">
            <w:pPr>
              <w:textAlignment w:val="auto"/>
              <w:rPr>
                <w:sz w:val="28"/>
                <w:szCs w:val="28"/>
                <w:lang w:val="uk-UA"/>
              </w:rPr>
            </w:pPr>
            <w:r w:rsidRPr="006119C2">
              <w:rPr>
                <w:b/>
                <w:sz w:val="28"/>
                <w:szCs w:val="28"/>
                <w:lang w:val="uk-UA"/>
              </w:rPr>
              <w:t xml:space="preserve">                                                   РІШЕННЯ</w:t>
            </w:r>
          </w:p>
        </w:tc>
      </w:tr>
    </w:tbl>
    <w:p w14:paraId="69B98CC3" w14:textId="5B196CDD" w:rsidR="006E126B" w:rsidRPr="00B10EFB" w:rsidRDefault="006E126B" w:rsidP="00C90CE1">
      <w:pPr>
        <w:tabs>
          <w:tab w:val="left" w:pos="8789"/>
        </w:tabs>
        <w:ind w:right="425"/>
        <w:rPr>
          <w:sz w:val="24"/>
          <w:szCs w:val="24"/>
          <w:u w:val="single"/>
          <w:lang w:val="uk-UA"/>
        </w:rPr>
      </w:pPr>
      <w:r w:rsidRPr="008C508C">
        <w:rPr>
          <w:sz w:val="24"/>
          <w:szCs w:val="24"/>
          <w:lang w:val="uk-UA"/>
        </w:rPr>
        <w:t>від  «</w:t>
      </w:r>
      <w:r w:rsidR="00C90CE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_</w:t>
      </w:r>
      <w:r w:rsidR="00B10EFB">
        <w:rPr>
          <w:sz w:val="24"/>
          <w:szCs w:val="24"/>
          <w:u w:val="single"/>
          <w:lang w:val="uk-UA"/>
        </w:rPr>
        <w:t>07_</w:t>
      </w:r>
      <w:r w:rsidR="00C90CE1">
        <w:rPr>
          <w:sz w:val="24"/>
          <w:szCs w:val="24"/>
          <w:lang w:val="uk-UA"/>
        </w:rPr>
        <w:t xml:space="preserve">  </w:t>
      </w:r>
      <w:r w:rsidRPr="008C508C">
        <w:rPr>
          <w:sz w:val="24"/>
          <w:szCs w:val="24"/>
          <w:lang w:val="uk-UA"/>
        </w:rPr>
        <w:t xml:space="preserve">» </w:t>
      </w:r>
      <w:r w:rsidR="00C90CE1">
        <w:rPr>
          <w:sz w:val="24"/>
          <w:szCs w:val="24"/>
          <w:lang w:val="uk-UA"/>
        </w:rPr>
        <w:t xml:space="preserve"> </w:t>
      </w:r>
      <w:r w:rsidR="00B10EFB">
        <w:rPr>
          <w:sz w:val="24"/>
          <w:szCs w:val="24"/>
          <w:lang w:val="uk-UA"/>
        </w:rPr>
        <w:t>__</w:t>
      </w:r>
      <w:r w:rsidR="00B10EFB">
        <w:rPr>
          <w:sz w:val="24"/>
          <w:szCs w:val="24"/>
          <w:u w:val="single"/>
          <w:lang w:val="uk-UA"/>
        </w:rPr>
        <w:t>11___</w:t>
      </w:r>
      <w:r w:rsidR="00C90CE1">
        <w:rPr>
          <w:sz w:val="24"/>
          <w:szCs w:val="24"/>
          <w:lang w:val="uk-UA"/>
        </w:rPr>
        <w:t xml:space="preserve"> </w:t>
      </w:r>
      <w:r w:rsidRPr="008C508C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8C508C">
        <w:rPr>
          <w:sz w:val="24"/>
          <w:szCs w:val="24"/>
          <w:lang w:val="uk-UA"/>
        </w:rPr>
        <w:t xml:space="preserve">   № </w:t>
      </w:r>
      <w:r w:rsidR="00C90CE1">
        <w:rPr>
          <w:sz w:val="24"/>
          <w:szCs w:val="24"/>
          <w:lang w:val="uk-UA"/>
        </w:rPr>
        <w:t xml:space="preserve"> </w:t>
      </w:r>
      <w:r w:rsidR="00B10EFB">
        <w:rPr>
          <w:sz w:val="24"/>
          <w:szCs w:val="24"/>
          <w:u w:val="single"/>
          <w:lang w:val="uk-UA"/>
        </w:rPr>
        <w:t>1980</w:t>
      </w:r>
    </w:p>
    <w:p w14:paraId="0E5A1425" w14:textId="69DF8D96" w:rsidR="006E126B" w:rsidRDefault="00B10EFB" w:rsidP="00C90CE1">
      <w:pPr>
        <w:tabs>
          <w:tab w:val="left" w:pos="8789"/>
        </w:tabs>
        <w:ind w:right="425"/>
        <w:rPr>
          <w:sz w:val="24"/>
          <w:szCs w:val="24"/>
          <w:lang w:val="uk-UA"/>
        </w:rPr>
      </w:pPr>
      <w:r>
        <w:rPr>
          <w:sz w:val="24"/>
          <w:szCs w:val="24"/>
          <w:u w:val="single"/>
          <w:lang w:val="uk-UA"/>
        </w:rPr>
        <w:t>__53___</w:t>
      </w:r>
      <w:r w:rsidR="00C90CE1">
        <w:rPr>
          <w:sz w:val="24"/>
          <w:szCs w:val="24"/>
          <w:lang w:val="uk-UA"/>
        </w:rPr>
        <w:t xml:space="preserve">   </w:t>
      </w:r>
      <w:r w:rsidR="006E126B" w:rsidRPr="008C508C">
        <w:rPr>
          <w:sz w:val="24"/>
          <w:szCs w:val="24"/>
          <w:lang w:val="uk-UA"/>
        </w:rPr>
        <w:t xml:space="preserve">сесії </w:t>
      </w:r>
      <w:r w:rsidR="00C90CE1">
        <w:rPr>
          <w:sz w:val="24"/>
          <w:szCs w:val="24"/>
          <w:lang w:val="uk-UA"/>
        </w:rPr>
        <w:t xml:space="preserve">  </w:t>
      </w:r>
      <w:r w:rsidR="006E126B" w:rsidRPr="008C508C">
        <w:rPr>
          <w:sz w:val="24"/>
          <w:szCs w:val="24"/>
          <w:lang w:val="uk-UA"/>
        </w:rPr>
        <w:t>__</w:t>
      </w:r>
      <w:r w:rsidR="006E126B" w:rsidRPr="008C508C">
        <w:rPr>
          <w:sz w:val="24"/>
          <w:szCs w:val="24"/>
        </w:rPr>
        <w:t>_</w:t>
      </w:r>
      <w:r w:rsidR="00C90CE1">
        <w:rPr>
          <w:sz w:val="24"/>
          <w:szCs w:val="24"/>
          <w:lang w:val="uk-UA"/>
        </w:rPr>
        <w:t>_</w:t>
      </w:r>
      <w:r>
        <w:rPr>
          <w:sz w:val="24"/>
          <w:szCs w:val="24"/>
          <w:u w:val="single"/>
          <w:lang w:val="uk-UA"/>
        </w:rPr>
        <w:t>8</w:t>
      </w:r>
      <w:r w:rsidR="00C90CE1">
        <w:rPr>
          <w:sz w:val="24"/>
          <w:szCs w:val="24"/>
          <w:lang w:val="uk-UA"/>
        </w:rPr>
        <w:t>___</w:t>
      </w:r>
      <w:r>
        <w:rPr>
          <w:sz w:val="24"/>
          <w:szCs w:val="24"/>
          <w:lang w:val="uk-UA"/>
        </w:rPr>
        <w:t xml:space="preserve"> </w:t>
      </w:r>
      <w:r w:rsidR="00C90CE1">
        <w:rPr>
          <w:sz w:val="24"/>
          <w:szCs w:val="24"/>
          <w:lang w:val="uk-UA"/>
        </w:rPr>
        <w:t xml:space="preserve">   </w:t>
      </w:r>
      <w:r w:rsidR="006E126B" w:rsidRPr="008C508C">
        <w:rPr>
          <w:sz w:val="24"/>
          <w:szCs w:val="24"/>
          <w:lang w:val="uk-UA"/>
        </w:rPr>
        <w:t xml:space="preserve">скликання  </w:t>
      </w:r>
    </w:p>
    <w:p w14:paraId="30C39A39" w14:textId="2629A03B" w:rsidR="006E126B" w:rsidRPr="008C508C" w:rsidRDefault="006E126B" w:rsidP="00C90CE1">
      <w:pPr>
        <w:tabs>
          <w:tab w:val="left" w:pos="8789"/>
        </w:tabs>
        <w:ind w:right="425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8"/>
      </w:tblGrid>
      <w:tr w:rsidR="006E126B" w:rsidRPr="00452226" w14:paraId="75ACD13F" w14:textId="77777777" w:rsidTr="009B38B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DD7A62" w14:textId="0327BA7B" w:rsidR="009B38B1" w:rsidRPr="00C90CE1" w:rsidRDefault="006E126B" w:rsidP="00C90CE1">
            <w:pPr>
              <w:tabs>
                <w:tab w:val="left" w:pos="142"/>
              </w:tabs>
              <w:ind w:right="180"/>
              <w:jc w:val="both"/>
              <w:rPr>
                <w:sz w:val="24"/>
                <w:szCs w:val="24"/>
                <w:lang w:val="uk-UA"/>
              </w:rPr>
            </w:pPr>
            <w:r w:rsidRPr="00116859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D3699">
              <w:rPr>
                <w:sz w:val="24"/>
                <w:szCs w:val="24"/>
                <w:lang w:val="uk-UA"/>
              </w:rPr>
              <w:t>з</w:t>
            </w:r>
            <w:r w:rsidR="00EF2AEE">
              <w:rPr>
                <w:sz w:val="24"/>
                <w:szCs w:val="24"/>
                <w:lang w:val="uk-UA"/>
              </w:rPr>
              <w:t>міну найменування юридичної особи</w:t>
            </w:r>
            <w:r w:rsidR="00452226">
              <w:rPr>
                <w:sz w:val="24"/>
                <w:szCs w:val="24"/>
                <w:lang w:val="uk-UA"/>
              </w:rPr>
              <w:t xml:space="preserve"> управління житлово-комунального господарства Южноукраїнської міської ради</w:t>
            </w:r>
            <w:r w:rsidR="009B38B1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2C8B477" w14:textId="77777777" w:rsidR="00C90CE1" w:rsidRDefault="00C90CE1" w:rsidP="00C90CE1">
      <w:pPr>
        <w:tabs>
          <w:tab w:val="left" w:pos="142"/>
        </w:tabs>
        <w:jc w:val="both"/>
        <w:rPr>
          <w:sz w:val="24"/>
          <w:szCs w:val="24"/>
          <w:lang w:val="uk-UA"/>
        </w:rPr>
      </w:pPr>
    </w:p>
    <w:p w14:paraId="01E46151" w14:textId="24C37A9F" w:rsidR="006E126B" w:rsidRPr="0057411F" w:rsidRDefault="00C90CE1" w:rsidP="00C90CE1">
      <w:pPr>
        <w:tabs>
          <w:tab w:val="left" w:pos="142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E126B">
        <w:rPr>
          <w:sz w:val="24"/>
          <w:szCs w:val="24"/>
          <w:lang w:val="uk-UA"/>
        </w:rPr>
        <w:t xml:space="preserve">Керуючись ст.26 Закону України «Про місцеве самоврядування в Україні», </w:t>
      </w:r>
      <w:r w:rsidR="00EF2AEE">
        <w:rPr>
          <w:sz w:val="24"/>
          <w:szCs w:val="24"/>
          <w:lang w:val="uk-UA"/>
        </w:rPr>
        <w:t xml:space="preserve">враховуючи  </w:t>
      </w:r>
      <w:r w:rsidR="005112CF">
        <w:rPr>
          <w:sz w:val="24"/>
          <w:szCs w:val="24"/>
          <w:lang w:val="uk-UA"/>
        </w:rPr>
        <w:t>П</w:t>
      </w:r>
      <w:r w:rsidR="00452226">
        <w:rPr>
          <w:sz w:val="24"/>
          <w:szCs w:val="24"/>
          <w:lang w:val="uk-UA"/>
        </w:rPr>
        <w:t>останову</w:t>
      </w:r>
      <w:r w:rsidR="00EF2AEE">
        <w:rPr>
          <w:sz w:val="24"/>
          <w:szCs w:val="24"/>
          <w:lang w:val="uk-UA"/>
        </w:rPr>
        <w:t xml:space="preserve"> </w:t>
      </w:r>
      <w:r w:rsidR="00EF2AEE" w:rsidRPr="00EF2AEE">
        <w:rPr>
          <w:sz w:val="24"/>
          <w:szCs w:val="24"/>
          <w:lang w:val="uk-UA"/>
        </w:rPr>
        <w:t>Верховної Ради України</w:t>
      </w:r>
      <w:r w:rsidR="00EF2AEE">
        <w:rPr>
          <w:sz w:val="24"/>
          <w:szCs w:val="24"/>
          <w:lang w:val="uk-UA"/>
        </w:rPr>
        <w:t xml:space="preserve"> від </w:t>
      </w:r>
      <w:r w:rsidR="00EF2AEE" w:rsidRPr="00EF2AEE">
        <w:rPr>
          <w:sz w:val="24"/>
          <w:szCs w:val="24"/>
          <w:lang w:val="uk-UA"/>
        </w:rPr>
        <w:t>9 жовтня 2024 року</w:t>
      </w:r>
      <w:r w:rsidR="00EF2AEE">
        <w:rPr>
          <w:sz w:val="24"/>
          <w:szCs w:val="24"/>
          <w:lang w:val="uk-UA"/>
        </w:rPr>
        <w:t xml:space="preserve"> </w:t>
      </w:r>
      <w:r w:rsidR="00EF2AEE" w:rsidRPr="00EF2AEE">
        <w:rPr>
          <w:sz w:val="24"/>
          <w:szCs w:val="24"/>
          <w:lang w:val="uk-UA"/>
        </w:rPr>
        <w:t>№ 4007-IX</w:t>
      </w:r>
      <w:r w:rsidR="00EF2AEE">
        <w:rPr>
          <w:sz w:val="24"/>
          <w:szCs w:val="24"/>
          <w:lang w:val="uk-UA"/>
        </w:rPr>
        <w:t xml:space="preserve"> «П</w:t>
      </w:r>
      <w:r w:rsidR="00EF2AEE" w:rsidRPr="00EF2AEE">
        <w:rPr>
          <w:sz w:val="24"/>
          <w:szCs w:val="24"/>
          <w:lang w:val="uk-UA"/>
        </w:rPr>
        <w:t>ро перейменування міста Южноукраїнськ Вознесенського району Миколаївської області на місто Південноукраїнськ</w:t>
      </w:r>
      <w:r w:rsidR="00EF2AEE">
        <w:rPr>
          <w:sz w:val="24"/>
          <w:szCs w:val="24"/>
          <w:lang w:val="uk-UA"/>
        </w:rPr>
        <w:t>»</w:t>
      </w:r>
      <w:r w:rsidR="006E126B" w:rsidRPr="0057411F">
        <w:rPr>
          <w:sz w:val="24"/>
          <w:szCs w:val="24"/>
          <w:lang w:val="uk-UA"/>
        </w:rPr>
        <w:t>, міська рада</w:t>
      </w:r>
    </w:p>
    <w:p w14:paraId="3176049E" w14:textId="77777777" w:rsidR="006E126B" w:rsidRDefault="006E126B" w:rsidP="00C90CE1">
      <w:pPr>
        <w:tabs>
          <w:tab w:val="left" w:pos="142"/>
        </w:tabs>
        <w:rPr>
          <w:sz w:val="24"/>
          <w:szCs w:val="24"/>
          <w:lang w:val="uk-UA"/>
        </w:rPr>
      </w:pPr>
    </w:p>
    <w:p w14:paraId="179BF0FA" w14:textId="77777777" w:rsidR="006E126B" w:rsidRDefault="006E126B" w:rsidP="00C90CE1">
      <w:pPr>
        <w:tabs>
          <w:tab w:val="left" w:pos="142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ВИРІШИЛА:</w:t>
      </w:r>
    </w:p>
    <w:p w14:paraId="54786D8D" w14:textId="77777777" w:rsidR="006E126B" w:rsidRPr="00D14352" w:rsidRDefault="006E126B" w:rsidP="00C90CE1">
      <w:pPr>
        <w:tabs>
          <w:tab w:val="left" w:pos="142"/>
        </w:tabs>
        <w:rPr>
          <w:sz w:val="24"/>
          <w:szCs w:val="24"/>
          <w:lang w:val="uk-UA"/>
        </w:rPr>
      </w:pPr>
    </w:p>
    <w:p w14:paraId="36B6C795" w14:textId="496A01D9" w:rsidR="003E353D" w:rsidRPr="003E353D" w:rsidRDefault="00EF2AEE" w:rsidP="00C90CE1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>Змінити найменування юридичної особи «</w:t>
      </w:r>
      <w:r w:rsidR="00452226">
        <w:rPr>
          <w:sz w:val="24"/>
          <w:szCs w:val="24"/>
          <w:lang w:val="uk-UA"/>
        </w:rPr>
        <w:t>управління житлово-комунального господарства Южноукраїнської міської ради</w:t>
      </w:r>
      <w:r>
        <w:rPr>
          <w:sz w:val="24"/>
          <w:szCs w:val="24"/>
          <w:lang w:val="uk-UA"/>
        </w:rPr>
        <w:t xml:space="preserve">», код ЄДРПОУ </w:t>
      </w:r>
      <w:r w:rsidR="00452226">
        <w:rPr>
          <w:sz w:val="24"/>
          <w:szCs w:val="24"/>
          <w:lang w:val="uk-UA"/>
        </w:rPr>
        <w:t>44342464</w:t>
      </w:r>
      <w:r>
        <w:rPr>
          <w:sz w:val="24"/>
          <w:szCs w:val="24"/>
          <w:lang w:val="uk-UA"/>
        </w:rPr>
        <w:t xml:space="preserve"> на «</w:t>
      </w:r>
      <w:r w:rsidR="00452226">
        <w:rPr>
          <w:sz w:val="24"/>
          <w:szCs w:val="24"/>
          <w:lang w:val="uk-UA"/>
        </w:rPr>
        <w:t>управління житлово-комунального господарства Південноукраїнської міської ради</w:t>
      </w:r>
      <w:r>
        <w:rPr>
          <w:sz w:val="24"/>
          <w:szCs w:val="24"/>
          <w:lang w:val="uk-UA"/>
        </w:rPr>
        <w:t>»</w:t>
      </w:r>
      <w:r w:rsidRPr="00EF2AE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="00452226">
        <w:rPr>
          <w:sz w:val="24"/>
          <w:szCs w:val="24"/>
          <w:lang w:val="uk-UA"/>
        </w:rPr>
        <w:t>44342464</w:t>
      </w:r>
      <w:r w:rsidR="00C244E3">
        <w:rPr>
          <w:sz w:val="24"/>
          <w:szCs w:val="24"/>
          <w:lang w:val="uk-UA"/>
        </w:rPr>
        <w:t xml:space="preserve">, </w:t>
      </w:r>
      <w:r w:rsidR="00C244E3">
        <w:rPr>
          <w:color w:val="000000"/>
          <w:sz w:val="24"/>
          <w:szCs w:val="24"/>
          <w:lang w:val="uk-UA"/>
        </w:rPr>
        <w:t>визначити скорочене найменування – УЖКГ ПМР.</w:t>
      </w:r>
    </w:p>
    <w:p w14:paraId="51029468" w14:textId="77777777" w:rsidR="003E353D" w:rsidRPr="003E353D" w:rsidRDefault="003E353D" w:rsidP="003E353D">
      <w:pPr>
        <w:pStyle w:val="a4"/>
        <w:tabs>
          <w:tab w:val="left" w:pos="993"/>
        </w:tabs>
        <w:suppressAutoHyphens/>
        <w:ind w:left="709"/>
        <w:jc w:val="both"/>
        <w:rPr>
          <w:bCs/>
          <w:sz w:val="24"/>
          <w:szCs w:val="24"/>
          <w:lang w:val="uk-UA" w:eastAsia="zh-CN"/>
        </w:rPr>
      </w:pPr>
    </w:p>
    <w:p w14:paraId="7B4308D0" w14:textId="32C1D484" w:rsidR="001D3699" w:rsidRPr="003E353D" w:rsidRDefault="003E353D" w:rsidP="003E353D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 xml:space="preserve">Визначити місце знаходження управління житлово-комунального господарства Південноукраїнської міської ради: 55001, Миколаївська область, Вознесенський район, місто </w:t>
      </w:r>
      <w:proofErr w:type="spellStart"/>
      <w:r>
        <w:rPr>
          <w:sz w:val="24"/>
          <w:szCs w:val="24"/>
          <w:lang w:val="uk-UA"/>
        </w:rPr>
        <w:t>Південноукраїнськ</w:t>
      </w:r>
      <w:proofErr w:type="spellEnd"/>
      <w:r>
        <w:rPr>
          <w:sz w:val="24"/>
          <w:szCs w:val="24"/>
          <w:lang w:val="uk-UA"/>
        </w:rPr>
        <w:t xml:space="preserve">, вулиця Європейська, 23, каб.93 </w:t>
      </w:r>
      <w:proofErr w:type="spellStart"/>
      <w:r>
        <w:rPr>
          <w:sz w:val="24"/>
          <w:szCs w:val="24"/>
          <w:lang w:val="uk-UA"/>
        </w:rPr>
        <w:t>аб</w:t>
      </w:r>
      <w:proofErr w:type="spellEnd"/>
      <w:r>
        <w:rPr>
          <w:sz w:val="24"/>
          <w:szCs w:val="24"/>
          <w:lang w:val="uk-UA"/>
        </w:rPr>
        <w:t>.</w:t>
      </w:r>
    </w:p>
    <w:p w14:paraId="703C0AFB" w14:textId="77777777" w:rsidR="001D3699" w:rsidRPr="00452226" w:rsidRDefault="001D3699" w:rsidP="00C90CE1">
      <w:pPr>
        <w:pStyle w:val="a4"/>
        <w:tabs>
          <w:tab w:val="left" w:pos="993"/>
        </w:tabs>
        <w:suppressAutoHyphens/>
        <w:ind w:left="709"/>
        <w:jc w:val="both"/>
        <w:rPr>
          <w:bCs/>
          <w:sz w:val="24"/>
          <w:szCs w:val="24"/>
          <w:lang w:val="uk-UA" w:eastAsia="zh-CN"/>
        </w:rPr>
      </w:pPr>
    </w:p>
    <w:p w14:paraId="6453D87F" w14:textId="3CDD6485" w:rsidR="009B38B1" w:rsidRPr="009B38B1" w:rsidRDefault="00452226" w:rsidP="00C90CE1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>
        <w:rPr>
          <w:bCs/>
          <w:sz w:val="24"/>
          <w:szCs w:val="24"/>
          <w:lang w:val="uk-UA" w:eastAsia="zh-CN"/>
        </w:rPr>
        <w:t>Затвердити Положення «Про</w:t>
      </w:r>
      <w:r w:rsidR="009B38B1">
        <w:rPr>
          <w:bCs/>
          <w:sz w:val="24"/>
          <w:szCs w:val="24"/>
          <w:lang w:val="uk-UA" w:eastAsia="zh-CN"/>
        </w:rPr>
        <w:t xml:space="preserve"> </w:t>
      </w:r>
      <w:r>
        <w:rPr>
          <w:sz w:val="24"/>
          <w:szCs w:val="24"/>
          <w:lang w:val="uk-UA"/>
        </w:rPr>
        <w:t>управління житлово-комунального господарства Південноукраїнської міської ради</w:t>
      </w:r>
      <w:r w:rsidR="009B38B1">
        <w:rPr>
          <w:sz w:val="24"/>
          <w:szCs w:val="24"/>
          <w:lang w:val="uk-UA"/>
        </w:rPr>
        <w:t>» в новій редакції (додається).</w:t>
      </w:r>
    </w:p>
    <w:p w14:paraId="7FA56104" w14:textId="77777777" w:rsidR="009B38B1" w:rsidRPr="009B38B1" w:rsidRDefault="009B38B1" w:rsidP="00C90CE1">
      <w:pPr>
        <w:pStyle w:val="a4"/>
        <w:rPr>
          <w:sz w:val="24"/>
          <w:szCs w:val="24"/>
          <w:lang w:val="uk-UA"/>
        </w:rPr>
      </w:pPr>
    </w:p>
    <w:p w14:paraId="330F9965" w14:textId="35DD44CC" w:rsidR="009B38B1" w:rsidRPr="009B38B1" w:rsidRDefault="00EF2AEE" w:rsidP="00C90CE1">
      <w:pPr>
        <w:pStyle w:val="a4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  <w:lang w:val="uk-UA" w:eastAsia="zh-CN"/>
        </w:rPr>
      </w:pPr>
      <w:r>
        <w:rPr>
          <w:sz w:val="24"/>
          <w:szCs w:val="24"/>
          <w:lang w:val="uk-UA"/>
        </w:rPr>
        <w:t xml:space="preserve">Доручити </w:t>
      </w:r>
      <w:r w:rsidR="009B38B1">
        <w:rPr>
          <w:sz w:val="24"/>
          <w:szCs w:val="24"/>
          <w:lang w:val="uk-UA"/>
        </w:rPr>
        <w:t xml:space="preserve">начальнику </w:t>
      </w:r>
      <w:r w:rsidR="00452226">
        <w:rPr>
          <w:sz w:val="24"/>
          <w:szCs w:val="24"/>
          <w:lang w:val="uk-UA"/>
        </w:rPr>
        <w:t xml:space="preserve">управління житлово-комунального господарства Південноукраїнської міської ради </w:t>
      </w:r>
      <w:r w:rsidR="00C01792">
        <w:rPr>
          <w:sz w:val="24"/>
          <w:szCs w:val="24"/>
          <w:lang w:val="uk-UA"/>
        </w:rPr>
        <w:t>(</w:t>
      </w:r>
      <w:r w:rsidR="009B38B1">
        <w:rPr>
          <w:sz w:val="24"/>
          <w:szCs w:val="24"/>
          <w:lang w:val="uk-UA"/>
        </w:rPr>
        <w:t>Володимиру БОЖКУ</w:t>
      </w:r>
      <w:r w:rsidR="00C01792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здійснити державну реєстрацію зміни найменування юридичної особи </w:t>
      </w:r>
      <w:r w:rsidR="009B38B1">
        <w:rPr>
          <w:sz w:val="24"/>
          <w:szCs w:val="24"/>
          <w:lang w:val="uk-UA"/>
        </w:rPr>
        <w:t>«</w:t>
      </w:r>
      <w:r w:rsidR="00452226">
        <w:rPr>
          <w:sz w:val="24"/>
          <w:szCs w:val="24"/>
          <w:lang w:val="uk-UA"/>
        </w:rPr>
        <w:t>управління житлово-комунального господарства Южноукраїнської міської ради</w:t>
      </w:r>
      <w:r w:rsidR="009B38B1">
        <w:rPr>
          <w:sz w:val="24"/>
          <w:szCs w:val="24"/>
          <w:lang w:val="uk-UA"/>
        </w:rPr>
        <w:t xml:space="preserve">», код ЄДРПОУ </w:t>
      </w:r>
      <w:r w:rsidR="00452226">
        <w:rPr>
          <w:sz w:val="24"/>
          <w:szCs w:val="24"/>
          <w:lang w:val="uk-UA"/>
        </w:rPr>
        <w:t>44342464</w:t>
      </w:r>
      <w:r w:rsidR="009B38B1">
        <w:rPr>
          <w:sz w:val="24"/>
          <w:szCs w:val="24"/>
          <w:lang w:val="uk-UA"/>
        </w:rPr>
        <w:t xml:space="preserve"> на «</w:t>
      </w:r>
      <w:r w:rsidR="00452226">
        <w:rPr>
          <w:sz w:val="24"/>
          <w:szCs w:val="24"/>
          <w:lang w:val="uk-UA"/>
        </w:rPr>
        <w:t>управління житлово-комунального господарства Південноукраїнської міської ради</w:t>
      </w:r>
      <w:r w:rsidR="009B38B1">
        <w:rPr>
          <w:sz w:val="24"/>
          <w:szCs w:val="24"/>
          <w:lang w:val="uk-UA"/>
        </w:rPr>
        <w:t>»</w:t>
      </w:r>
      <w:r w:rsidR="009B38B1" w:rsidRPr="00EF2AEE">
        <w:rPr>
          <w:sz w:val="24"/>
          <w:szCs w:val="24"/>
          <w:lang w:val="uk-UA"/>
        </w:rPr>
        <w:t xml:space="preserve"> </w:t>
      </w:r>
      <w:r w:rsidR="009B38B1">
        <w:rPr>
          <w:sz w:val="24"/>
          <w:szCs w:val="24"/>
          <w:lang w:val="uk-UA"/>
        </w:rPr>
        <w:t xml:space="preserve">код ЄДРПОУ </w:t>
      </w:r>
      <w:r w:rsidR="00452226">
        <w:rPr>
          <w:sz w:val="24"/>
          <w:szCs w:val="24"/>
          <w:lang w:val="uk-UA"/>
        </w:rPr>
        <w:t>44342464.</w:t>
      </w:r>
    </w:p>
    <w:p w14:paraId="60F5B17D" w14:textId="77777777" w:rsidR="009B38B1" w:rsidRPr="009B38B1" w:rsidRDefault="009B38B1" w:rsidP="00C90CE1">
      <w:pPr>
        <w:pStyle w:val="a4"/>
        <w:rPr>
          <w:bCs/>
          <w:sz w:val="24"/>
          <w:szCs w:val="24"/>
          <w:lang w:val="uk-UA" w:eastAsia="zh-CN"/>
        </w:rPr>
      </w:pPr>
    </w:p>
    <w:p w14:paraId="5AEF84AA" w14:textId="29E9619A" w:rsidR="00AB63AB" w:rsidRPr="00F719E9" w:rsidRDefault="003E353D" w:rsidP="00C90CE1">
      <w:pPr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AB63AB">
        <w:rPr>
          <w:sz w:val="24"/>
          <w:szCs w:val="24"/>
          <w:lang w:val="uk-UA"/>
        </w:rPr>
        <w:t xml:space="preserve">. </w:t>
      </w:r>
      <w:r w:rsidR="006E126B" w:rsidRPr="00AB63AB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</w:t>
      </w:r>
      <w:r w:rsidR="006E126B" w:rsidRPr="00AB63AB">
        <w:rPr>
          <w:bCs/>
          <w:sz w:val="24"/>
          <w:szCs w:val="24"/>
          <w:lang w:val="uk-UA" w:eastAsia="zh-CN"/>
        </w:rPr>
        <w:t xml:space="preserve"> з питань дотримання прав людини, законності, боротьби зі злочинністю, запобігання корупції, сприяння депутатській діяльності, етики та регламенту  (ХЛОБИСТОВА Валерія)</w:t>
      </w:r>
      <w:r w:rsidR="009B38B1" w:rsidRPr="00AB63AB">
        <w:rPr>
          <w:bCs/>
          <w:sz w:val="24"/>
          <w:szCs w:val="24"/>
          <w:lang w:val="uk-UA" w:eastAsia="zh-CN"/>
        </w:rPr>
        <w:t xml:space="preserve"> та </w:t>
      </w:r>
      <w:r w:rsidR="00AB63AB" w:rsidRPr="00F719E9">
        <w:rPr>
          <w:sz w:val="24"/>
          <w:szCs w:val="24"/>
          <w:lang w:val="uk-UA"/>
        </w:rPr>
        <w:t xml:space="preserve">першого заступника міського голови з питань діяльності виконавчих органів ради </w:t>
      </w:r>
      <w:r w:rsidR="00AB63AB">
        <w:rPr>
          <w:sz w:val="24"/>
          <w:szCs w:val="24"/>
          <w:lang w:val="uk-UA"/>
        </w:rPr>
        <w:t xml:space="preserve">Миколу ПОКРОВУ. </w:t>
      </w:r>
    </w:p>
    <w:p w14:paraId="199C9FE0" w14:textId="066E924F" w:rsidR="000A5D1E" w:rsidRPr="00AB63AB" w:rsidRDefault="000A5D1E" w:rsidP="00C90CE1">
      <w:pPr>
        <w:tabs>
          <w:tab w:val="left" w:pos="142"/>
        </w:tabs>
        <w:suppressAutoHyphens/>
        <w:jc w:val="both"/>
        <w:rPr>
          <w:bCs/>
          <w:sz w:val="24"/>
          <w:szCs w:val="24"/>
          <w:lang w:val="uk-UA" w:eastAsia="zh-CN"/>
        </w:rPr>
      </w:pPr>
    </w:p>
    <w:p w14:paraId="3898260D" w14:textId="77777777" w:rsidR="000A5D1E" w:rsidRDefault="000A5D1E" w:rsidP="00C90CE1">
      <w:pPr>
        <w:tabs>
          <w:tab w:val="left" w:pos="142"/>
        </w:tabs>
        <w:suppressAutoHyphens/>
        <w:ind w:firstLine="202"/>
        <w:jc w:val="both"/>
        <w:rPr>
          <w:bCs/>
          <w:sz w:val="24"/>
          <w:szCs w:val="24"/>
          <w:lang w:val="uk-UA" w:eastAsia="zh-CN"/>
        </w:rPr>
      </w:pPr>
    </w:p>
    <w:p w14:paraId="4A4FA5CF" w14:textId="3B08AB27" w:rsidR="006E126B" w:rsidRDefault="00AA3367" w:rsidP="00B37DB1">
      <w:pPr>
        <w:suppressAutoHyphens/>
        <w:ind w:left="709"/>
        <w:rPr>
          <w:bCs/>
          <w:sz w:val="24"/>
          <w:szCs w:val="24"/>
          <w:lang w:val="uk-UA" w:eastAsia="zh-CN"/>
        </w:rPr>
      </w:pPr>
      <w:r>
        <w:rPr>
          <w:bCs/>
          <w:sz w:val="24"/>
          <w:szCs w:val="24"/>
          <w:lang w:val="uk-UA" w:eastAsia="zh-CN"/>
        </w:rPr>
        <w:t xml:space="preserve">Міський голова </w:t>
      </w:r>
      <w:r>
        <w:rPr>
          <w:bCs/>
          <w:sz w:val="24"/>
          <w:szCs w:val="24"/>
          <w:lang w:val="uk-UA" w:eastAsia="zh-CN"/>
        </w:rPr>
        <w:tab/>
      </w:r>
      <w:r>
        <w:rPr>
          <w:bCs/>
          <w:sz w:val="24"/>
          <w:szCs w:val="24"/>
          <w:lang w:val="uk-UA" w:eastAsia="zh-CN"/>
        </w:rPr>
        <w:tab/>
      </w:r>
      <w:r>
        <w:rPr>
          <w:bCs/>
          <w:sz w:val="24"/>
          <w:szCs w:val="24"/>
          <w:lang w:val="uk-UA" w:eastAsia="zh-CN"/>
        </w:rPr>
        <w:tab/>
      </w:r>
      <w:r>
        <w:rPr>
          <w:bCs/>
          <w:sz w:val="24"/>
          <w:szCs w:val="24"/>
          <w:lang w:val="uk-UA" w:eastAsia="zh-CN"/>
        </w:rPr>
        <w:tab/>
      </w:r>
      <w:r>
        <w:rPr>
          <w:bCs/>
          <w:sz w:val="24"/>
          <w:szCs w:val="24"/>
          <w:lang w:val="uk-UA" w:eastAsia="zh-CN"/>
        </w:rPr>
        <w:tab/>
      </w:r>
      <w:r>
        <w:rPr>
          <w:bCs/>
          <w:sz w:val="24"/>
          <w:szCs w:val="24"/>
          <w:lang w:val="uk-UA" w:eastAsia="zh-CN"/>
        </w:rPr>
        <w:tab/>
      </w:r>
      <w:r w:rsidR="00E2267D">
        <w:rPr>
          <w:bCs/>
          <w:sz w:val="24"/>
          <w:szCs w:val="24"/>
          <w:lang w:val="uk-UA" w:eastAsia="zh-CN"/>
        </w:rPr>
        <w:t xml:space="preserve">  </w:t>
      </w:r>
      <w:r>
        <w:rPr>
          <w:bCs/>
          <w:sz w:val="24"/>
          <w:szCs w:val="24"/>
          <w:lang w:val="uk-UA" w:eastAsia="zh-CN"/>
        </w:rPr>
        <w:t>Валерій ОНУФРІЄНКО</w:t>
      </w:r>
    </w:p>
    <w:p w14:paraId="705736E7" w14:textId="77777777" w:rsidR="00B37DB1" w:rsidRDefault="00B37DB1" w:rsidP="003E353D">
      <w:pPr>
        <w:suppressAutoHyphens/>
        <w:rPr>
          <w:bCs/>
          <w:sz w:val="24"/>
          <w:szCs w:val="24"/>
          <w:lang w:val="uk-UA" w:eastAsia="zh-CN"/>
        </w:rPr>
      </w:pPr>
    </w:p>
    <w:p w14:paraId="411B9D9A" w14:textId="77777777" w:rsidR="00AB63AB" w:rsidRDefault="00AB63AB" w:rsidP="00C90CE1">
      <w:pPr>
        <w:overflowPunct/>
        <w:autoSpaceDE/>
        <w:autoSpaceDN/>
        <w:adjustRightInd/>
        <w:ind w:right="1691"/>
        <w:jc w:val="both"/>
        <w:textAlignment w:val="auto"/>
        <w:rPr>
          <w:sz w:val="10"/>
          <w:szCs w:val="10"/>
          <w:lang w:val="uk-UA"/>
        </w:rPr>
      </w:pPr>
      <w:r w:rsidRPr="001C3FA8">
        <w:rPr>
          <w:lang w:val="uk-UA"/>
        </w:rPr>
        <w:t>Б</w:t>
      </w:r>
      <w:r>
        <w:rPr>
          <w:lang w:val="uk-UA"/>
        </w:rPr>
        <w:t>ОЖКО Володимир</w:t>
      </w:r>
    </w:p>
    <w:p w14:paraId="55D7321E" w14:textId="70E08FFB" w:rsidR="00452226" w:rsidRDefault="00AB63AB" w:rsidP="00C90CE1">
      <w:pPr>
        <w:overflowPunct/>
        <w:autoSpaceDE/>
        <w:autoSpaceDN/>
        <w:adjustRightInd/>
        <w:ind w:right="1691"/>
        <w:jc w:val="both"/>
        <w:textAlignment w:val="auto"/>
        <w:rPr>
          <w:lang w:val="uk-UA"/>
        </w:rPr>
      </w:pPr>
      <w:r w:rsidRPr="001C3FA8">
        <w:rPr>
          <w:lang w:val="uk-UA"/>
        </w:rPr>
        <w:t>5-68-57</w:t>
      </w:r>
    </w:p>
    <w:p w14:paraId="6EA5AC59" w14:textId="77777777" w:rsidR="00DB59B5" w:rsidRPr="00AC5B58" w:rsidRDefault="00DB59B5" w:rsidP="00DB59B5">
      <w:pPr>
        <w:tabs>
          <w:tab w:val="left" w:pos="5040"/>
          <w:tab w:val="left" w:pos="5220"/>
        </w:tabs>
        <w:ind w:left="4820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 xml:space="preserve">З А Т В Е Р Д Ж Е Н О </w:t>
      </w:r>
    </w:p>
    <w:p w14:paraId="64D1B396" w14:textId="77777777" w:rsidR="00DB59B5" w:rsidRPr="00AC5B58" w:rsidRDefault="00DB59B5" w:rsidP="00DB59B5">
      <w:pPr>
        <w:tabs>
          <w:tab w:val="left" w:pos="5040"/>
          <w:tab w:val="left" w:pos="5220"/>
        </w:tabs>
        <w:ind w:left="4820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рішенням Южноукраїнської</w:t>
      </w:r>
      <w:r>
        <w:rPr>
          <w:color w:val="000000"/>
          <w:sz w:val="24"/>
          <w:szCs w:val="24"/>
          <w:lang w:val="uk-UA"/>
        </w:rPr>
        <w:t xml:space="preserve"> </w:t>
      </w:r>
      <w:r w:rsidRPr="00AC5B58">
        <w:rPr>
          <w:color w:val="000000"/>
          <w:sz w:val="24"/>
          <w:szCs w:val="24"/>
          <w:lang w:val="uk-UA"/>
        </w:rPr>
        <w:t>міської ради</w:t>
      </w:r>
    </w:p>
    <w:p w14:paraId="5BE37900" w14:textId="77777777" w:rsidR="00DB59B5" w:rsidRPr="00C75556" w:rsidRDefault="00DB59B5" w:rsidP="00DB59B5">
      <w:pPr>
        <w:tabs>
          <w:tab w:val="left" w:pos="5040"/>
        </w:tabs>
        <w:ind w:left="4820"/>
        <w:rPr>
          <w:color w:val="000000"/>
          <w:sz w:val="24"/>
          <w:szCs w:val="24"/>
          <w:u w:val="single"/>
          <w:lang w:val="uk-UA"/>
        </w:rPr>
      </w:pPr>
      <w:r w:rsidRPr="00AC5B58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 xml:space="preserve">07 </w:t>
      </w:r>
      <w:r w:rsidRPr="00B37DB1">
        <w:rPr>
          <w:sz w:val="24"/>
          <w:szCs w:val="24"/>
          <w:lang w:val="uk-UA"/>
        </w:rPr>
        <w:t xml:space="preserve"> </w:t>
      </w:r>
      <w:r w:rsidRPr="00AC5B58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____11___</w:t>
      </w:r>
      <w:r w:rsidRPr="00AC5B5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AC5B58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_</w:t>
      </w:r>
      <w:r>
        <w:rPr>
          <w:sz w:val="24"/>
          <w:szCs w:val="24"/>
          <w:u w:val="single"/>
          <w:lang w:val="uk-UA"/>
        </w:rPr>
        <w:t>1980</w:t>
      </w:r>
    </w:p>
    <w:p w14:paraId="40A5EA57" w14:textId="77777777" w:rsidR="00DB59B5" w:rsidRPr="00AC5B58" w:rsidRDefault="00DB59B5" w:rsidP="00DB59B5">
      <w:pPr>
        <w:rPr>
          <w:color w:val="000000"/>
          <w:sz w:val="24"/>
          <w:szCs w:val="24"/>
          <w:lang w:val="uk-UA"/>
        </w:rPr>
      </w:pPr>
    </w:p>
    <w:p w14:paraId="381BD051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1E137C8F" w14:textId="77777777" w:rsidR="00DB59B5" w:rsidRPr="00AC5B58" w:rsidRDefault="00DB59B5" w:rsidP="00DB59B5">
      <w:pPr>
        <w:tabs>
          <w:tab w:val="left" w:pos="5220"/>
        </w:tabs>
        <w:rPr>
          <w:color w:val="000000"/>
          <w:sz w:val="24"/>
          <w:szCs w:val="24"/>
          <w:lang w:val="uk-UA"/>
        </w:rPr>
      </w:pPr>
    </w:p>
    <w:p w14:paraId="6C9E3836" w14:textId="77777777" w:rsidR="00DB59B5" w:rsidRPr="00AC5B58" w:rsidRDefault="00DB59B5" w:rsidP="00DB59B5">
      <w:pPr>
        <w:tabs>
          <w:tab w:val="right" w:pos="9071"/>
        </w:tabs>
        <w:rPr>
          <w:color w:val="000000"/>
          <w:sz w:val="24"/>
          <w:szCs w:val="24"/>
          <w:lang w:val="uk-UA"/>
        </w:rPr>
      </w:pPr>
    </w:p>
    <w:p w14:paraId="0CDF6DA6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727E40DC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708B23AB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24E438C1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626211AA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674C8085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7CEB5F61" w14:textId="77777777" w:rsidR="00DB59B5" w:rsidRDefault="00DB59B5" w:rsidP="00DB59B5">
      <w:pPr>
        <w:rPr>
          <w:color w:val="000000"/>
          <w:sz w:val="28"/>
          <w:szCs w:val="28"/>
          <w:lang w:val="uk-UA"/>
        </w:rPr>
      </w:pPr>
    </w:p>
    <w:p w14:paraId="6CB7101C" w14:textId="77777777" w:rsidR="00DB59B5" w:rsidRDefault="00DB59B5" w:rsidP="00DB59B5">
      <w:pPr>
        <w:rPr>
          <w:color w:val="000000"/>
          <w:sz w:val="28"/>
          <w:szCs w:val="28"/>
          <w:lang w:val="uk-UA"/>
        </w:rPr>
      </w:pPr>
    </w:p>
    <w:p w14:paraId="45F1F663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6E860350" w14:textId="77777777" w:rsidR="00DB59B5" w:rsidRPr="00AC5B58" w:rsidRDefault="00DB59B5" w:rsidP="00DB59B5">
      <w:pPr>
        <w:rPr>
          <w:color w:val="000000"/>
          <w:sz w:val="28"/>
          <w:szCs w:val="28"/>
          <w:lang w:val="uk-UA"/>
        </w:rPr>
      </w:pPr>
    </w:p>
    <w:p w14:paraId="2639FB9E" w14:textId="77777777" w:rsidR="00DB59B5" w:rsidRPr="003E353D" w:rsidRDefault="00DB59B5" w:rsidP="00DB59B5">
      <w:pPr>
        <w:jc w:val="center"/>
        <w:rPr>
          <w:color w:val="000000"/>
          <w:sz w:val="28"/>
          <w:szCs w:val="28"/>
          <w:lang w:val="uk-UA"/>
        </w:rPr>
      </w:pPr>
      <w:r w:rsidRPr="003E353D">
        <w:rPr>
          <w:color w:val="000000"/>
          <w:sz w:val="28"/>
          <w:szCs w:val="28"/>
          <w:lang w:val="uk-UA"/>
        </w:rPr>
        <w:t>ПОЛОЖЕННЯ</w:t>
      </w:r>
    </w:p>
    <w:p w14:paraId="19769113" w14:textId="77777777" w:rsidR="00DB59B5" w:rsidRPr="003E353D" w:rsidRDefault="00DB59B5" w:rsidP="00DB59B5">
      <w:pPr>
        <w:rPr>
          <w:color w:val="000000"/>
          <w:sz w:val="28"/>
          <w:szCs w:val="28"/>
          <w:lang w:val="uk-UA"/>
        </w:rPr>
      </w:pPr>
    </w:p>
    <w:p w14:paraId="74A853FA" w14:textId="77777777" w:rsidR="00DB59B5" w:rsidRPr="003E353D" w:rsidRDefault="00DB59B5" w:rsidP="00DB59B5">
      <w:pPr>
        <w:jc w:val="center"/>
        <w:rPr>
          <w:color w:val="000000"/>
          <w:sz w:val="28"/>
          <w:szCs w:val="28"/>
          <w:lang w:val="uk-UA"/>
        </w:rPr>
      </w:pPr>
      <w:r w:rsidRPr="003E353D">
        <w:rPr>
          <w:color w:val="000000"/>
          <w:sz w:val="28"/>
          <w:szCs w:val="28"/>
          <w:lang w:val="uk-UA"/>
        </w:rPr>
        <w:t xml:space="preserve"> ПРО УПРАВЛІННЯ ЖИТЛОВО-КОМУНАЛЬНОГО ГОСПОДАРСТВА</w:t>
      </w:r>
    </w:p>
    <w:p w14:paraId="78AA81FF" w14:textId="77777777" w:rsidR="00DB59B5" w:rsidRPr="003E353D" w:rsidRDefault="00DB59B5" w:rsidP="00DB59B5">
      <w:pPr>
        <w:jc w:val="center"/>
        <w:rPr>
          <w:color w:val="000000"/>
          <w:sz w:val="28"/>
          <w:szCs w:val="28"/>
          <w:lang w:val="uk-UA"/>
        </w:rPr>
      </w:pPr>
      <w:r w:rsidRPr="003E353D">
        <w:rPr>
          <w:bCs/>
          <w:color w:val="000000"/>
          <w:sz w:val="28"/>
          <w:szCs w:val="28"/>
          <w:lang w:val="uk-UA"/>
        </w:rPr>
        <w:t>ПІВДЕННОУКРАЇНСЬКОЇ МІСЬКОЇ РАДИ</w:t>
      </w:r>
    </w:p>
    <w:p w14:paraId="404A0E4B" w14:textId="77777777" w:rsidR="00DB59B5" w:rsidRPr="003E353D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4133A6B" w14:textId="77777777" w:rsidR="00DB59B5" w:rsidRPr="003E353D" w:rsidRDefault="00DB59B5" w:rsidP="00DB59B5">
      <w:pPr>
        <w:jc w:val="center"/>
        <w:rPr>
          <w:color w:val="000000"/>
          <w:sz w:val="28"/>
          <w:szCs w:val="28"/>
          <w:lang w:val="uk-UA"/>
        </w:rPr>
      </w:pPr>
      <w:r w:rsidRPr="003E353D">
        <w:rPr>
          <w:color w:val="000000"/>
          <w:sz w:val="28"/>
          <w:szCs w:val="28"/>
          <w:lang w:val="uk-UA"/>
        </w:rPr>
        <w:t>в новій редакції</w:t>
      </w:r>
    </w:p>
    <w:p w14:paraId="20B51FA5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5F8BD1AF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11F81120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4B5B756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A475FB7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1F2FEAE4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0C52E69A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63655724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41CCFEEF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05CDE27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35C37B60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2760D96F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49823CB5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245FCD3D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0A515CB4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6E5E1A10" w14:textId="77777777" w:rsidR="00DB59B5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2B1ACC41" w14:textId="77777777" w:rsidR="00DB59B5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3E1A9794" w14:textId="77777777" w:rsidR="00DB59B5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1D35EAED" w14:textId="77777777" w:rsidR="00DB59B5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388237A0" w14:textId="77777777" w:rsidR="00DB59B5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69CD16F" w14:textId="77777777" w:rsidR="00DB59B5" w:rsidRPr="00AC5B58" w:rsidRDefault="00DB59B5" w:rsidP="00DB59B5">
      <w:pPr>
        <w:jc w:val="center"/>
        <w:rPr>
          <w:color w:val="000000"/>
          <w:sz w:val="28"/>
          <w:szCs w:val="28"/>
          <w:lang w:val="uk-UA"/>
        </w:rPr>
      </w:pPr>
    </w:p>
    <w:p w14:paraId="791B8722" w14:textId="77777777" w:rsidR="00DB59B5" w:rsidRPr="00AC5B58" w:rsidRDefault="00DB59B5" w:rsidP="00DB59B5">
      <w:pPr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м.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Півден</w:t>
      </w:r>
      <w:r w:rsidRPr="00AC5B58">
        <w:rPr>
          <w:color w:val="000000"/>
          <w:sz w:val="24"/>
          <w:szCs w:val="24"/>
          <w:lang w:val="uk-UA"/>
        </w:rPr>
        <w:t>ноукраїнськ</w:t>
      </w:r>
      <w:proofErr w:type="spellEnd"/>
    </w:p>
    <w:p w14:paraId="301C0E47" w14:textId="77777777" w:rsidR="00DB59B5" w:rsidRPr="00B37DB1" w:rsidRDefault="00DB59B5" w:rsidP="00DB59B5">
      <w:pPr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202</w:t>
      </w:r>
      <w:r>
        <w:rPr>
          <w:color w:val="000000"/>
          <w:sz w:val="24"/>
          <w:szCs w:val="24"/>
          <w:lang w:val="uk-UA"/>
        </w:rPr>
        <w:t>4</w:t>
      </w:r>
    </w:p>
    <w:p w14:paraId="3F5C7510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1. ЗАГАЛЬНІ </w:t>
      </w:r>
      <w:r w:rsidRPr="00AC5B58">
        <w:rPr>
          <w:color w:val="000000"/>
          <w:sz w:val="24"/>
          <w:szCs w:val="24"/>
          <w:lang w:val="uk-UA"/>
        </w:rPr>
        <w:t>ПОЛОЖЕННЯ</w:t>
      </w:r>
    </w:p>
    <w:p w14:paraId="5903B44A" w14:textId="77777777" w:rsidR="00DB59B5" w:rsidRPr="00AC5B58" w:rsidRDefault="00DB59B5" w:rsidP="00DB59B5">
      <w:pPr>
        <w:ind w:right="-1"/>
        <w:rPr>
          <w:color w:val="000000"/>
          <w:sz w:val="24"/>
          <w:szCs w:val="24"/>
          <w:lang w:val="uk-UA"/>
        </w:rPr>
      </w:pPr>
    </w:p>
    <w:p w14:paraId="7E284DAD" w14:textId="77777777" w:rsidR="00DB59B5" w:rsidRPr="00AC5B58" w:rsidRDefault="00DB59B5" w:rsidP="00DB59B5">
      <w:pPr>
        <w:tabs>
          <w:tab w:val="left" w:pos="993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1.1. Управління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(</w:t>
      </w:r>
      <w:proofErr w:type="spellStart"/>
      <w:r w:rsidRPr="00AC5B58">
        <w:rPr>
          <w:color w:val="000000"/>
          <w:sz w:val="24"/>
          <w:szCs w:val="24"/>
          <w:lang w:val="uk-UA"/>
        </w:rPr>
        <w:t>далі – Управ</w:t>
      </w:r>
      <w:proofErr w:type="spellEnd"/>
      <w:r w:rsidRPr="00AC5B58">
        <w:rPr>
          <w:color w:val="000000"/>
          <w:sz w:val="24"/>
          <w:szCs w:val="24"/>
          <w:lang w:val="uk-UA"/>
        </w:rPr>
        <w:t xml:space="preserve">ління) є виконавчим органом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створений міською радою.</w:t>
      </w:r>
    </w:p>
    <w:p w14:paraId="6B38DB08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1.2. Управління підпорядковується, міському голові та заступнику міського голови з питань діяльності виконавчих органів ради за відповідним напрямком роботи, є підзвітним та підконтрольним </w:t>
      </w:r>
      <w:r>
        <w:rPr>
          <w:color w:val="000000"/>
          <w:sz w:val="24"/>
          <w:szCs w:val="24"/>
          <w:lang w:val="uk-UA"/>
        </w:rPr>
        <w:t xml:space="preserve">Південноукраїнській </w:t>
      </w:r>
      <w:r w:rsidRPr="00AC5B58">
        <w:rPr>
          <w:color w:val="000000"/>
          <w:sz w:val="24"/>
          <w:szCs w:val="24"/>
          <w:lang w:val="uk-UA"/>
        </w:rPr>
        <w:t xml:space="preserve">міській раді. Спрямовує і контролює діяльність управління начальник управління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(далі – начальник Управління).</w:t>
      </w:r>
    </w:p>
    <w:p w14:paraId="7F37C567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1.3. Управління у своїй діяльності керується Конституцією України, законами України, постановами Верховної Ради України, указами та розпорядженнями Президента України, декретами, постановами, розпорядженнями Кабінету Міністрів України, розпорядженнями голови обласної державної адміністрації та нормативно-правовими актами Миколаївської обласної ради, розпорядженнями </w:t>
      </w:r>
      <w:r>
        <w:rPr>
          <w:color w:val="000000"/>
          <w:sz w:val="24"/>
          <w:szCs w:val="24"/>
          <w:lang w:val="uk-UA"/>
        </w:rPr>
        <w:t xml:space="preserve">Південноукраїнського </w:t>
      </w:r>
      <w:r w:rsidRPr="00AC5B58">
        <w:rPr>
          <w:color w:val="000000"/>
          <w:sz w:val="24"/>
          <w:szCs w:val="24"/>
          <w:lang w:val="uk-UA"/>
        </w:rPr>
        <w:t xml:space="preserve">міського голови, рішеннями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її виконавчого комітету, а також цим Положенням.</w:t>
      </w:r>
    </w:p>
    <w:p w14:paraId="199CF83B" w14:textId="77777777" w:rsidR="00DB59B5" w:rsidRPr="00AC5B58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1.4. Управління є юридичною особою, має самостійний баланс, розрахунковий і інші рахунки в установах Державного казначейства, печатку, штампи і бланки зі своїм найменуванням.</w:t>
      </w:r>
    </w:p>
    <w:p w14:paraId="35EBB3FE" w14:textId="77777777" w:rsidR="00DB59B5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1.5</w:t>
      </w:r>
      <w:r>
        <w:rPr>
          <w:color w:val="000000"/>
          <w:sz w:val="24"/>
          <w:szCs w:val="24"/>
          <w:lang w:val="uk-UA"/>
        </w:rPr>
        <w:t>.</w:t>
      </w:r>
      <w:r w:rsidRPr="00AC5B58">
        <w:rPr>
          <w:color w:val="000000"/>
          <w:sz w:val="24"/>
          <w:szCs w:val="24"/>
          <w:lang w:val="uk-UA"/>
        </w:rPr>
        <w:t xml:space="preserve"> Місце знаходження Управління: 55</w:t>
      </w:r>
      <w:r>
        <w:rPr>
          <w:color w:val="000000"/>
          <w:sz w:val="24"/>
          <w:szCs w:val="24"/>
          <w:lang w:val="uk-UA"/>
        </w:rPr>
        <w:t>001</w:t>
      </w:r>
      <w:r w:rsidRPr="00AC5B58">
        <w:rPr>
          <w:color w:val="000000"/>
          <w:sz w:val="24"/>
          <w:szCs w:val="24"/>
          <w:lang w:val="uk-UA"/>
        </w:rPr>
        <w:t>, Миколаївська область</w:t>
      </w:r>
      <w:r>
        <w:rPr>
          <w:color w:val="000000"/>
          <w:sz w:val="24"/>
          <w:szCs w:val="24"/>
          <w:lang w:val="uk-UA"/>
        </w:rPr>
        <w:t>,</w:t>
      </w:r>
      <w:r w:rsidRPr="00AC5B58">
        <w:rPr>
          <w:color w:val="000000"/>
          <w:sz w:val="24"/>
          <w:szCs w:val="24"/>
          <w:lang w:val="uk-UA"/>
        </w:rPr>
        <w:t xml:space="preserve"> Вознесенський район,</w:t>
      </w:r>
      <w:r>
        <w:rPr>
          <w:color w:val="000000"/>
          <w:sz w:val="24"/>
          <w:szCs w:val="24"/>
          <w:lang w:val="uk-UA"/>
        </w:rPr>
        <w:t xml:space="preserve"> місто </w:t>
      </w:r>
      <w:proofErr w:type="spellStart"/>
      <w:r>
        <w:rPr>
          <w:color w:val="000000"/>
          <w:sz w:val="24"/>
          <w:szCs w:val="24"/>
          <w:lang w:val="uk-UA"/>
        </w:rPr>
        <w:t>Південн</w:t>
      </w:r>
      <w:r w:rsidRPr="00AC5B58">
        <w:rPr>
          <w:color w:val="000000"/>
          <w:sz w:val="24"/>
          <w:szCs w:val="24"/>
          <w:lang w:val="uk-UA"/>
        </w:rPr>
        <w:t>оукраїнськ</w:t>
      </w:r>
      <w:proofErr w:type="spellEnd"/>
      <w:r w:rsidRPr="00AC5B58">
        <w:rPr>
          <w:color w:val="000000"/>
          <w:sz w:val="24"/>
          <w:szCs w:val="24"/>
          <w:lang w:val="uk-UA"/>
        </w:rPr>
        <w:t>, вулиця Європе</w:t>
      </w:r>
      <w:r>
        <w:rPr>
          <w:color w:val="000000"/>
          <w:sz w:val="24"/>
          <w:szCs w:val="24"/>
          <w:lang w:val="uk-UA"/>
        </w:rPr>
        <w:t>йська 23, кабінет 93аб.</w:t>
      </w:r>
    </w:p>
    <w:p w14:paraId="2E64F8D5" w14:textId="77777777" w:rsidR="00DB59B5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1.6. Повне найменування українською мовою: </w:t>
      </w:r>
      <w:r w:rsidRPr="00AC5B58">
        <w:rPr>
          <w:color w:val="000000"/>
          <w:sz w:val="24"/>
          <w:szCs w:val="24"/>
          <w:lang w:val="uk-UA"/>
        </w:rPr>
        <w:t xml:space="preserve">Управління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</w:t>
      </w:r>
      <w:r>
        <w:rPr>
          <w:color w:val="000000"/>
          <w:sz w:val="24"/>
          <w:szCs w:val="24"/>
          <w:lang w:val="uk-UA"/>
        </w:rPr>
        <w:t>;</w:t>
      </w:r>
    </w:p>
    <w:p w14:paraId="72AAC9E2" w14:textId="77777777" w:rsidR="00DB59B5" w:rsidRPr="00AC5B58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скорочене – УЖКГ ПМР.</w:t>
      </w:r>
    </w:p>
    <w:p w14:paraId="1D0FE06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051FDE0E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2. ОСНОВНІ  ЗАВДАННЯ  УПРАВЛІННЯ</w:t>
      </w:r>
    </w:p>
    <w:p w14:paraId="32967962" w14:textId="77777777" w:rsidR="00DB59B5" w:rsidRPr="00AC5B58" w:rsidRDefault="00DB59B5" w:rsidP="00DB59B5">
      <w:pPr>
        <w:shd w:val="clear" w:color="auto" w:fill="FFFFFF"/>
        <w:ind w:right="-1"/>
        <w:rPr>
          <w:color w:val="000000"/>
          <w:sz w:val="24"/>
          <w:szCs w:val="24"/>
          <w:lang w:val="uk-UA"/>
        </w:rPr>
      </w:pPr>
    </w:p>
    <w:p w14:paraId="51BB6437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Основним завданням Управління є:</w:t>
      </w:r>
    </w:p>
    <w:p w14:paraId="1D0073F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2.1. Реалізація державної політики з питання </w:t>
      </w:r>
      <w:r w:rsidRPr="00AC5B58">
        <w:rPr>
          <w:sz w:val="24"/>
          <w:szCs w:val="24"/>
          <w:lang w:val="uk-UA"/>
        </w:rPr>
        <w:t>управління</w:t>
      </w:r>
      <w:r w:rsidRPr="00AC5B58">
        <w:rPr>
          <w:color w:val="000000"/>
          <w:sz w:val="24"/>
          <w:szCs w:val="24"/>
          <w:lang w:val="uk-UA"/>
        </w:rPr>
        <w:t xml:space="preserve"> об’єктами, що на правах власності належать </w:t>
      </w:r>
      <w:r>
        <w:rPr>
          <w:color w:val="000000"/>
          <w:sz w:val="24"/>
          <w:szCs w:val="24"/>
          <w:lang w:val="uk-UA"/>
        </w:rPr>
        <w:t>Південноукраїнській</w:t>
      </w:r>
      <w:r w:rsidRPr="00AC5B58">
        <w:rPr>
          <w:color w:val="000000"/>
          <w:sz w:val="24"/>
          <w:szCs w:val="24"/>
          <w:lang w:val="uk-UA"/>
        </w:rPr>
        <w:t xml:space="preserve"> міській територіальній громаді та комплексного розвитку житлово-комунального господарства.</w:t>
      </w:r>
    </w:p>
    <w:p w14:paraId="356E7ADE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2.2. Виконання завдань із поточного ремонту житлових та нежитлових приміщень, будинків, будівель, споруд будь-якого призначення, їх комплексів або їх частини, лінійних об’єктів інженерно-транспортної інфраструктури (далі – Поточний ремонт).</w:t>
      </w:r>
    </w:p>
    <w:p w14:paraId="6A6C54D6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2.3. Реалізація права комунальної власності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 в частині користування, володіння та розпорядження майном цієї власності у межах, визначених законодавством України та </w:t>
      </w:r>
      <w:r>
        <w:rPr>
          <w:color w:val="000000"/>
          <w:sz w:val="24"/>
          <w:szCs w:val="24"/>
          <w:lang w:val="uk-UA"/>
        </w:rPr>
        <w:t>Південноукраїнською</w:t>
      </w:r>
      <w:r w:rsidRPr="00AC5B58">
        <w:rPr>
          <w:color w:val="000000"/>
          <w:sz w:val="24"/>
          <w:szCs w:val="24"/>
          <w:lang w:val="uk-UA"/>
        </w:rPr>
        <w:t xml:space="preserve"> міською радою.</w:t>
      </w:r>
    </w:p>
    <w:p w14:paraId="58FF8CCD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2.4. Реалізація державної політики та виконання завдань з напрямків:</w:t>
      </w:r>
    </w:p>
    <w:p w14:paraId="5EC9865D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- зелене господарство (зелені насадження), </w:t>
      </w:r>
    </w:p>
    <w:p w14:paraId="74347B38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- поводження з побутовими відходами, </w:t>
      </w:r>
    </w:p>
    <w:p w14:paraId="1C680097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- утримання кладовищ,</w:t>
      </w:r>
    </w:p>
    <w:p w14:paraId="5CEB7466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- утримання пляжів та переправ,</w:t>
      </w:r>
    </w:p>
    <w:p w14:paraId="4FDD5B33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- охорона тваринного світу, регулювання чисельності бродячих тварин,</w:t>
      </w:r>
    </w:p>
    <w:p w14:paraId="7A008DD0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- благоустрій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024D600C" w14:textId="77777777" w:rsidR="00DB59B5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2.5. Реалізація державної політики в сфері перевезення пасажирів на міських </w:t>
      </w:r>
      <w:r>
        <w:rPr>
          <w:color w:val="000000"/>
          <w:sz w:val="24"/>
          <w:szCs w:val="24"/>
          <w:lang w:val="uk-UA"/>
        </w:rPr>
        <w:t xml:space="preserve">та приміських </w:t>
      </w:r>
      <w:r w:rsidRPr="00AC5B58">
        <w:rPr>
          <w:color w:val="000000"/>
          <w:sz w:val="24"/>
          <w:szCs w:val="24"/>
          <w:lang w:val="uk-UA"/>
        </w:rPr>
        <w:t>маршрутах.</w:t>
      </w:r>
      <w:bookmarkStart w:id="0" w:name="bookmark=id.gjdgxs" w:colFirst="0" w:colLast="0"/>
      <w:bookmarkEnd w:id="0"/>
    </w:p>
    <w:p w14:paraId="6D6A6D05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lang w:val="uk-UA"/>
        </w:rPr>
      </w:pPr>
    </w:p>
    <w:p w14:paraId="26E54FA8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 ОСНОВНІ  ФУНКЦІЇ  ТА ЗАВДАННЯ УПРАВЛІННЯ</w:t>
      </w:r>
    </w:p>
    <w:p w14:paraId="462DADBB" w14:textId="77777777" w:rsidR="00DB59B5" w:rsidRPr="00AC5B58" w:rsidRDefault="00DB59B5" w:rsidP="00DB59B5">
      <w:pPr>
        <w:ind w:right="-1"/>
        <w:rPr>
          <w:color w:val="000000"/>
          <w:sz w:val="24"/>
          <w:szCs w:val="24"/>
          <w:lang w:val="uk-UA"/>
        </w:rPr>
      </w:pPr>
    </w:p>
    <w:p w14:paraId="616EC6A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Управління відповідно до покладених на нього завдань:</w:t>
      </w:r>
    </w:p>
    <w:p w14:paraId="71C71DAC" w14:textId="77777777" w:rsidR="00DB59B5" w:rsidRPr="00AC5B58" w:rsidRDefault="00DB59B5" w:rsidP="00DB59B5">
      <w:pPr>
        <w:ind w:right="-1"/>
        <w:jc w:val="both"/>
        <w:rPr>
          <w:color w:val="000000"/>
          <w:sz w:val="10"/>
          <w:szCs w:val="10"/>
          <w:lang w:val="uk-UA"/>
        </w:rPr>
      </w:pPr>
    </w:p>
    <w:p w14:paraId="7ECA541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 xml:space="preserve">3.1.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</w:t>
      </w:r>
      <w:proofErr w:type="spellStart"/>
      <w:r w:rsidRPr="00AC5B58">
        <w:rPr>
          <w:color w:val="000000"/>
          <w:sz w:val="24"/>
          <w:szCs w:val="24"/>
          <w:lang w:val="uk-UA"/>
        </w:rPr>
        <w:t>проєкти</w:t>
      </w:r>
      <w:proofErr w:type="spellEnd"/>
      <w:r w:rsidRPr="00AC5B58">
        <w:rPr>
          <w:color w:val="000000"/>
          <w:sz w:val="24"/>
          <w:szCs w:val="24"/>
          <w:lang w:val="uk-UA"/>
        </w:rPr>
        <w:t xml:space="preserve"> міських програм реформування і розвитку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AC5B58">
        <w:rPr>
          <w:color w:val="000000"/>
          <w:sz w:val="24"/>
          <w:szCs w:val="24"/>
          <w:lang w:val="uk-UA"/>
        </w:rPr>
        <w:t>житлово</w:t>
      </w:r>
      <w:proofErr w:type="spellEnd"/>
      <w:r>
        <w:rPr>
          <w:color w:val="000000"/>
          <w:sz w:val="24"/>
          <w:szCs w:val="24"/>
          <w:lang w:val="uk-UA"/>
        </w:rPr>
        <w:t xml:space="preserve"> – </w:t>
      </w:r>
      <w:r w:rsidRPr="00AC5B58">
        <w:rPr>
          <w:color w:val="000000"/>
          <w:sz w:val="24"/>
          <w:szCs w:val="24"/>
          <w:lang w:val="uk-UA"/>
        </w:rPr>
        <w:t>комунального</w:t>
      </w:r>
      <w:r>
        <w:rPr>
          <w:color w:val="000000"/>
          <w:sz w:val="24"/>
          <w:szCs w:val="24"/>
          <w:lang w:val="uk-UA"/>
        </w:rPr>
        <w:t xml:space="preserve"> господарства,</w:t>
      </w:r>
      <w:r w:rsidRPr="00AC5B58">
        <w:rPr>
          <w:color w:val="000000"/>
          <w:sz w:val="24"/>
          <w:szCs w:val="24"/>
          <w:lang w:val="uk-UA"/>
        </w:rPr>
        <w:t xml:space="preserve">енергозбереження у сфері житлово-комунального господарства, питна вода, розвитку дорожнього руху та його безпеки, підтримки об’єднань співвласників багатоквартирних будинків, управління майном комунальної форми власності, приватизації,  поводження з твердими побутовими відходами, охорона тваринного світу та регулювання чисельності бродячих тварин, правила благоустрою, забезпечення чистоти і порядку на території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громади, положення про порядок утримання та функціонування кладовищ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 та  з інших питань в межах повноважень Управління, змін та доповнень до них та забезпечує  їх реалізацію.</w:t>
      </w:r>
    </w:p>
    <w:p w14:paraId="33097D21" w14:textId="77777777" w:rsidR="00DB59B5" w:rsidRPr="00AC5B58" w:rsidRDefault="00DB59B5" w:rsidP="00DB59B5">
      <w:pPr>
        <w:tabs>
          <w:tab w:val="left" w:pos="936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3.2. Готує та подає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пропозиції щодо:</w:t>
      </w:r>
    </w:p>
    <w:p w14:paraId="0E12356E" w14:textId="77777777" w:rsidR="00DB59B5" w:rsidRPr="00AC5B58" w:rsidRDefault="00DB59B5" w:rsidP="00DB59B5">
      <w:pPr>
        <w:shd w:val="clear" w:color="auto" w:fill="FFFFFF"/>
        <w:tabs>
          <w:tab w:val="left" w:pos="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- удосконалення та розвитку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громади;</w:t>
      </w:r>
    </w:p>
    <w:p w14:paraId="6B9879A7" w14:textId="77777777" w:rsidR="00DB59B5" w:rsidRPr="00AC5B58" w:rsidRDefault="00DB59B5" w:rsidP="00DB59B5">
      <w:pPr>
        <w:shd w:val="clear" w:color="auto" w:fill="FFFFFF"/>
        <w:tabs>
          <w:tab w:val="left" w:pos="36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- фінансування поточного ремонту житлових та нежитлових будинків; будівель та споруд;</w:t>
      </w:r>
    </w:p>
    <w:p w14:paraId="537FDA74" w14:textId="77777777" w:rsidR="00DB59B5" w:rsidRPr="00AC5B58" w:rsidRDefault="00DB59B5" w:rsidP="00DB59B5">
      <w:pPr>
        <w:shd w:val="clear" w:color="auto" w:fill="FFFFFF"/>
        <w:tabs>
          <w:tab w:val="left" w:pos="36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- удосконалення управління майном підприємств, установ та організацій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громади;</w:t>
      </w:r>
    </w:p>
    <w:p w14:paraId="6AEC656F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3.3. Здійснює відповідно до законодавства контроль за додержанням правил комунального обслуговування та благоустрою в частині виконання Поточних ремонтів.</w:t>
      </w:r>
    </w:p>
    <w:p w14:paraId="09FC569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3.4. Забезпечує в межах своїх повноважень додержання вимог нормативно-правових актів з питань житлово-комунального господарства.</w:t>
      </w:r>
    </w:p>
    <w:p w14:paraId="30930E6A" w14:textId="77777777" w:rsidR="00DB59B5" w:rsidRPr="00AC5B58" w:rsidRDefault="00DB59B5" w:rsidP="00DB59B5">
      <w:pPr>
        <w:ind w:right="-1"/>
        <w:jc w:val="both"/>
        <w:rPr>
          <w:sz w:val="24"/>
          <w:szCs w:val="24"/>
          <w:lang w:val="uk-UA"/>
        </w:rPr>
      </w:pPr>
      <w:r w:rsidRPr="00AC5B58">
        <w:rPr>
          <w:sz w:val="24"/>
          <w:szCs w:val="24"/>
          <w:lang w:val="uk-UA"/>
        </w:rPr>
        <w:t>3.5. Займається  організацією озеленення за рахунок коштів громади.</w:t>
      </w:r>
    </w:p>
    <w:p w14:paraId="149CC264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highlight w:val="white"/>
          <w:lang w:val="uk-UA"/>
        </w:rPr>
      </w:pPr>
      <w:r w:rsidRPr="00AC5B58">
        <w:rPr>
          <w:color w:val="000000"/>
          <w:sz w:val="24"/>
          <w:szCs w:val="24"/>
          <w:highlight w:val="white"/>
          <w:lang w:val="uk-UA"/>
        </w:rPr>
        <w:t>3.6. Надає у визначені терміни, в установленому порядку, відповідним органам звітність з  видів діяльності Управління за затвердженими формами.</w:t>
      </w:r>
    </w:p>
    <w:p w14:paraId="5CDA2D8D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highlight w:val="white"/>
          <w:lang w:val="uk-UA"/>
        </w:rPr>
      </w:pPr>
      <w:r w:rsidRPr="00AC5B58">
        <w:rPr>
          <w:color w:val="000000"/>
          <w:sz w:val="24"/>
          <w:szCs w:val="24"/>
          <w:highlight w:val="white"/>
          <w:lang w:val="uk-UA"/>
        </w:rPr>
        <w:t>3.7. Здійснює перевірку документів, наданих до сплати підрядними організаціями постачальниками</w:t>
      </w:r>
      <w:r>
        <w:rPr>
          <w:color w:val="000000"/>
          <w:sz w:val="24"/>
          <w:szCs w:val="24"/>
          <w:highlight w:val="white"/>
          <w:lang w:val="uk-UA"/>
        </w:rPr>
        <w:t>, одержувачів бюджетних коштів</w:t>
      </w:r>
      <w:r w:rsidRPr="00AC5B58">
        <w:rPr>
          <w:color w:val="000000"/>
          <w:sz w:val="24"/>
          <w:szCs w:val="24"/>
          <w:highlight w:val="white"/>
          <w:lang w:val="uk-UA"/>
        </w:rPr>
        <w:t xml:space="preserve"> та іншими організаціями, пов'язаними з виконанням робіт та наданням послуг. </w:t>
      </w:r>
    </w:p>
    <w:p w14:paraId="39124F0B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highlight w:val="white"/>
          <w:lang w:val="uk-UA"/>
        </w:rPr>
      </w:pPr>
      <w:r w:rsidRPr="00AC5B58">
        <w:rPr>
          <w:color w:val="000000"/>
          <w:sz w:val="24"/>
          <w:szCs w:val="24"/>
          <w:highlight w:val="white"/>
          <w:lang w:val="uk-UA"/>
        </w:rPr>
        <w:t>3.8. Сприяє залученню грошових коштів юридичних та фізичних осіб на Поточні ремонти у порядку, встановленому законодавством України.</w:t>
      </w:r>
    </w:p>
    <w:p w14:paraId="0E6F2427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3.9. В межах своєї компетенції, веде облік об'єктів</w:t>
      </w:r>
      <w:r>
        <w:rPr>
          <w:color w:val="000000"/>
          <w:sz w:val="24"/>
          <w:szCs w:val="24"/>
          <w:lang w:val="uk-UA"/>
        </w:rPr>
        <w:t xml:space="preserve"> (основних засобів)</w:t>
      </w:r>
      <w:r w:rsidRPr="00AC5B58">
        <w:rPr>
          <w:color w:val="000000"/>
          <w:sz w:val="24"/>
          <w:szCs w:val="24"/>
          <w:lang w:val="uk-UA"/>
        </w:rPr>
        <w:t xml:space="preserve"> житлово-комунального господарства (крім земельних ділянок), що перебувають у комунальній власності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громади, які закріплені на праві господарського відання або оперативного управління</w:t>
      </w:r>
      <w:r>
        <w:rPr>
          <w:color w:val="000000"/>
          <w:sz w:val="24"/>
          <w:szCs w:val="24"/>
          <w:lang w:val="uk-UA"/>
        </w:rPr>
        <w:t xml:space="preserve"> за </w:t>
      </w:r>
      <w:r w:rsidRPr="002E0E44">
        <w:rPr>
          <w:color w:val="000000"/>
          <w:sz w:val="24"/>
          <w:szCs w:val="24"/>
          <w:lang w:val="uk-UA"/>
        </w:rPr>
        <w:t>виконавчи</w:t>
      </w:r>
      <w:r>
        <w:rPr>
          <w:color w:val="000000"/>
          <w:sz w:val="24"/>
          <w:szCs w:val="24"/>
          <w:lang w:val="uk-UA"/>
        </w:rPr>
        <w:t>ми</w:t>
      </w:r>
      <w:r w:rsidRPr="002E0E44">
        <w:rPr>
          <w:color w:val="000000"/>
          <w:sz w:val="24"/>
          <w:szCs w:val="24"/>
          <w:lang w:val="uk-UA"/>
        </w:rPr>
        <w:t xml:space="preserve"> орган</w:t>
      </w:r>
      <w:r>
        <w:rPr>
          <w:color w:val="000000"/>
          <w:sz w:val="24"/>
          <w:szCs w:val="24"/>
          <w:lang w:val="uk-UA"/>
        </w:rPr>
        <w:t>ами Південн</w:t>
      </w:r>
      <w:r w:rsidRPr="002E0E44">
        <w:rPr>
          <w:color w:val="000000"/>
          <w:sz w:val="24"/>
          <w:szCs w:val="24"/>
          <w:lang w:val="uk-UA"/>
        </w:rPr>
        <w:t>оукраїнської міської ради</w:t>
      </w:r>
      <w:r>
        <w:rPr>
          <w:color w:val="000000"/>
          <w:sz w:val="24"/>
          <w:szCs w:val="24"/>
          <w:lang w:val="uk-UA"/>
        </w:rPr>
        <w:t>, комунальними підприємствами, закладами та організаціями.</w:t>
      </w:r>
    </w:p>
    <w:p w14:paraId="58CAA6C3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3.10. Забезпечує підготовку об'єктів житлово-комунального господарства до роботи у зимовий період.</w:t>
      </w:r>
    </w:p>
    <w:p w14:paraId="716C6253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3.11. Реалізує разом з іншими місцевими органами державної виконавчої влади і самоврядування державну політику з питань якості питної води, технічного і санітарного стану систем водовідведення та очищення стічних  вод.</w:t>
      </w:r>
    </w:p>
    <w:p w14:paraId="66050209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3.12. Сприяє створенню об'єднань співвласників багатоквартирних будинків.</w:t>
      </w:r>
    </w:p>
    <w:p w14:paraId="692C051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3.13. Розпоряджається бюджетними коштами у межах, визначених </w:t>
      </w:r>
      <w:r>
        <w:rPr>
          <w:color w:val="000000"/>
          <w:sz w:val="24"/>
          <w:szCs w:val="24"/>
          <w:lang w:val="uk-UA"/>
        </w:rPr>
        <w:t xml:space="preserve">Південноукраїнською </w:t>
      </w:r>
      <w:r w:rsidRPr="00AC5B58">
        <w:rPr>
          <w:color w:val="000000"/>
          <w:sz w:val="24"/>
          <w:szCs w:val="24"/>
          <w:lang w:val="uk-UA"/>
        </w:rPr>
        <w:t>міською радою.</w:t>
      </w:r>
    </w:p>
    <w:p w14:paraId="58CBF37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3.14. Здійснює процедуру публічних закупівель товарів, робіт та послуг відповідно до чинного законодавства.</w:t>
      </w:r>
    </w:p>
    <w:p w14:paraId="2347C0DF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3.15. Розглядає пропозиції, заяви, звернення і скарги громадян, звернення організацій, підприємств.</w:t>
      </w:r>
    </w:p>
    <w:p w14:paraId="12BEFE09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3.16. </w:t>
      </w:r>
      <w:r w:rsidRPr="00AC5B58">
        <w:rPr>
          <w:sz w:val="24"/>
          <w:szCs w:val="24"/>
          <w:lang w:val="uk-UA"/>
        </w:rPr>
        <w:t>Впроваджує</w:t>
      </w:r>
      <w:r w:rsidRPr="00AC5B58">
        <w:rPr>
          <w:color w:val="000000"/>
          <w:sz w:val="24"/>
          <w:szCs w:val="24"/>
          <w:lang w:val="uk-UA"/>
        </w:rPr>
        <w:t xml:space="preserve"> заходи щодо зменшення витрат та втрат енергоносіїв у житлово-комунальному господарстві, проводить енергозберігаючу політику.</w:t>
      </w:r>
    </w:p>
    <w:p w14:paraId="44245CA3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 xml:space="preserve">3.17. </w:t>
      </w:r>
      <w:r>
        <w:rPr>
          <w:color w:val="000000"/>
          <w:sz w:val="24"/>
          <w:szCs w:val="24"/>
          <w:lang w:val="uk-UA"/>
        </w:rPr>
        <w:t>Приймає учать у</w:t>
      </w:r>
      <w:r w:rsidRPr="00AC5B58">
        <w:rPr>
          <w:color w:val="000000"/>
          <w:sz w:val="24"/>
          <w:szCs w:val="24"/>
          <w:lang w:val="uk-UA"/>
        </w:rPr>
        <w:t xml:space="preserve"> переві</w:t>
      </w:r>
      <w:r>
        <w:rPr>
          <w:color w:val="000000"/>
          <w:sz w:val="24"/>
          <w:szCs w:val="24"/>
          <w:lang w:val="uk-UA"/>
        </w:rPr>
        <w:t>рці</w:t>
      </w:r>
      <w:r w:rsidRPr="00AC5B58">
        <w:rPr>
          <w:color w:val="000000"/>
          <w:sz w:val="24"/>
          <w:szCs w:val="24"/>
          <w:lang w:val="uk-UA"/>
        </w:rPr>
        <w:t xml:space="preserve"> та аналізує господарську діяль</w:t>
      </w:r>
      <w:r>
        <w:rPr>
          <w:color w:val="000000"/>
          <w:sz w:val="24"/>
          <w:szCs w:val="24"/>
          <w:lang w:val="uk-UA"/>
        </w:rPr>
        <w:t>ність комунальних підприємств Півден</w:t>
      </w:r>
      <w:r w:rsidRPr="00AC5B58">
        <w:rPr>
          <w:color w:val="000000"/>
          <w:sz w:val="24"/>
          <w:szCs w:val="24"/>
          <w:lang w:val="uk-UA"/>
        </w:rPr>
        <w:t xml:space="preserve">ноукраїнської міської територіальної громади в межах компетенції визначених </w:t>
      </w:r>
      <w:r>
        <w:rPr>
          <w:color w:val="000000"/>
          <w:sz w:val="24"/>
          <w:szCs w:val="24"/>
          <w:lang w:val="uk-UA"/>
        </w:rPr>
        <w:t xml:space="preserve">Південноукраїнською </w:t>
      </w:r>
      <w:r w:rsidRPr="00AC5B58">
        <w:rPr>
          <w:color w:val="000000"/>
          <w:sz w:val="24"/>
          <w:szCs w:val="24"/>
          <w:lang w:val="uk-UA"/>
        </w:rPr>
        <w:t>міською радою та цим Положенням.</w:t>
      </w:r>
    </w:p>
    <w:p w14:paraId="4202A9F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3.18. Пропонує  заходи по впровадженню прогресивних форм організації праці на комунальних  підприємствах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7B402167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3.19. Готує бюджетні запити щодо потреби у фінансуванні за рахунок коштів бюджету</w:t>
      </w:r>
      <w:r>
        <w:rPr>
          <w:color w:val="000000"/>
          <w:sz w:val="24"/>
          <w:szCs w:val="24"/>
          <w:lang w:val="uk-UA"/>
        </w:rPr>
        <w:t xml:space="preserve"> громади</w:t>
      </w:r>
      <w:r w:rsidRPr="00AC5B58">
        <w:rPr>
          <w:color w:val="000000"/>
          <w:sz w:val="24"/>
          <w:szCs w:val="24"/>
          <w:lang w:val="uk-UA"/>
        </w:rPr>
        <w:t>, об’єктів житлово-комунального господарства та соціальної інфраструктури, поточного ремонту житлового та нежитлового фонду міської територіальної громади, придбання предметів довгострокового використання, малоцінних предметів та інше .</w:t>
      </w:r>
    </w:p>
    <w:p w14:paraId="664E6C18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3.20. Укладає у межах компетенції договори на  виконання Поточного ремонту, придбання та надання послуг, за напрямками, що закріплені </w:t>
      </w:r>
      <w:r>
        <w:rPr>
          <w:color w:val="000000"/>
          <w:sz w:val="24"/>
          <w:szCs w:val="24"/>
          <w:lang w:val="uk-UA"/>
        </w:rPr>
        <w:t xml:space="preserve">Південноукраїнською </w:t>
      </w:r>
      <w:r w:rsidRPr="00AC5B58">
        <w:rPr>
          <w:color w:val="000000"/>
          <w:sz w:val="24"/>
          <w:szCs w:val="24"/>
          <w:lang w:val="uk-UA"/>
        </w:rPr>
        <w:t>міською радою за Управлінням.</w:t>
      </w:r>
    </w:p>
    <w:p w14:paraId="6995C256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3.21. Здійснює розрахунки з підрядниками та іншими організаціями за надані  послуги та придбані товари.</w:t>
      </w:r>
    </w:p>
    <w:p w14:paraId="314D537B" w14:textId="77777777" w:rsidR="00DB59B5" w:rsidRPr="00AC5B58" w:rsidRDefault="00DB59B5" w:rsidP="00DB59B5">
      <w:pPr>
        <w:tabs>
          <w:tab w:val="left" w:pos="936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3.22. Здійснює контроль за відповідністю обсягів та якості виконаних Поточних ремонтів дефектним відомостям.</w:t>
      </w:r>
    </w:p>
    <w:p w14:paraId="7E886148" w14:textId="77777777" w:rsidR="00DB59B5" w:rsidRPr="00AC5B58" w:rsidRDefault="00DB59B5" w:rsidP="00DB59B5">
      <w:pPr>
        <w:ind w:right="-1"/>
        <w:jc w:val="both"/>
        <w:rPr>
          <w:rFonts w:ascii="Times" w:hAnsi="Times" w:cs="Times"/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3.23. </w:t>
      </w:r>
      <w:r w:rsidRPr="00AC5B58">
        <w:rPr>
          <w:rFonts w:ascii="Times" w:hAnsi="Times" w:cs="Times"/>
          <w:color w:val="000000"/>
          <w:sz w:val="24"/>
          <w:szCs w:val="24"/>
          <w:lang w:val="uk-UA"/>
        </w:rPr>
        <w:t>Бере участь в роботі комісії з обстеження стану житлових будинків та інших  об’єктів житлово-комунального господарства з метою встановлення його  відповідності технічним вимогам, визначення житлових будинків і житлових приміщень придатними для проживання.</w:t>
      </w:r>
    </w:p>
    <w:p w14:paraId="510911EC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3.24. Отримує від підприємств, установ, організацій незалежно від форм власності, а також від структурних підрозділів виконавчого комітету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необхідну інформацію щодо експлуатації, утримання, ремонту об'єктів, про виконання відповідних рішень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її виконавчого комітету, розпоряджень </w:t>
      </w:r>
      <w:r>
        <w:rPr>
          <w:color w:val="000000"/>
          <w:sz w:val="24"/>
          <w:szCs w:val="24"/>
          <w:lang w:val="uk-UA"/>
        </w:rPr>
        <w:t xml:space="preserve">Південноукраїнського </w:t>
      </w:r>
      <w:r w:rsidRPr="00AC5B58">
        <w:rPr>
          <w:color w:val="000000"/>
          <w:sz w:val="24"/>
          <w:szCs w:val="24"/>
          <w:lang w:val="uk-UA"/>
        </w:rPr>
        <w:t>міського голови з питань, що належать до компетенції Управління.</w:t>
      </w:r>
    </w:p>
    <w:p w14:paraId="640173DB" w14:textId="77777777" w:rsidR="00DB59B5" w:rsidRPr="00AC5B58" w:rsidRDefault="00DB59B5" w:rsidP="00DB59B5">
      <w:pPr>
        <w:tabs>
          <w:tab w:val="left" w:pos="127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3.25. Вносить пропозиції </w:t>
      </w:r>
      <w:r>
        <w:rPr>
          <w:color w:val="000000"/>
          <w:sz w:val="24"/>
          <w:szCs w:val="24"/>
          <w:lang w:val="uk-UA"/>
        </w:rPr>
        <w:t xml:space="preserve">Південноукраїнській </w:t>
      </w:r>
      <w:r w:rsidRPr="00AC5B58">
        <w:rPr>
          <w:color w:val="000000"/>
          <w:sz w:val="24"/>
          <w:szCs w:val="24"/>
          <w:lang w:val="uk-UA"/>
        </w:rPr>
        <w:t xml:space="preserve">міській раді, виконавчому комітету, </w:t>
      </w:r>
      <w:r>
        <w:rPr>
          <w:color w:val="000000"/>
          <w:sz w:val="24"/>
          <w:szCs w:val="24"/>
          <w:lang w:val="uk-UA"/>
        </w:rPr>
        <w:t xml:space="preserve">Південноукраїнському </w:t>
      </w:r>
      <w:r w:rsidRPr="00AC5B58">
        <w:rPr>
          <w:color w:val="000000"/>
          <w:sz w:val="24"/>
          <w:szCs w:val="24"/>
          <w:lang w:val="uk-UA"/>
        </w:rPr>
        <w:t xml:space="preserve">міському голові, заступникам міського голови з питань діяльності виконавчих органів ради, які стосуються поліпшення благоустрою в частині виконання поточних ремонтів, утримання об'єктів інфраструктури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громади, озеленення, санітарного очищення території громади.</w:t>
      </w:r>
    </w:p>
    <w:p w14:paraId="26C692B2" w14:textId="77777777" w:rsidR="00DB59B5" w:rsidRPr="00AC5B58" w:rsidRDefault="00DB59B5" w:rsidP="00DB59B5">
      <w:pPr>
        <w:tabs>
          <w:tab w:val="left" w:pos="127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3.26. Забезпечує взаємодію між відповідними структурними підрозділами виконавчих органів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органами самоорганізації населення, підприємствами, установами, організаціями при проведенні поточних ремонтів об’єктів, що на правах власності належать </w:t>
      </w:r>
      <w:r>
        <w:rPr>
          <w:color w:val="000000"/>
          <w:sz w:val="24"/>
          <w:szCs w:val="24"/>
          <w:lang w:val="uk-UA"/>
        </w:rPr>
        <w:t xml:space="preserve">Південноукраїнській </w:t>
      </w:r>
      <w:r w:rsidRPr="00AC5B58">
        <w:rPr>
          <w:color w:val="000000"/>
          <w:sz w:val="24"/>
          <w:szCs w:val="24"/>
          <w:lang w:val="uk-UA"/>
        </w:rPr>
        <w:t>міській територіальній громаді, проведенні загальноміських заходів, які стосуються функцій управління.</w:t>
      </w:r>
    </w:p>
    <w:p w14:paraId="2AF66CFD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3.27. В межах повноважень, визначених </w:t>
      </w:r>
      <w:r>
        <w:rPr>
          <w:color w:val="000000"/>
          <w:sz w:val="24"/>
          <w:szCs w:val="24"/>
          <w:lang w:val="uk-UA"/>
        </w:rPr>
        <w:t xml:space="preserve">Південноукраїнською </w:t>
      </w:r>
      <w:r w:rsidRPr="00AC5B58">
        <w:rPr>
          <w:color w:val="000000"/>
          <w:sz w:val="24"/>
          <w:szCs w:val="24"/>
          <w:lang w:val="uk-UA"/>
        </w:rPr>
        <w:t>міською радою, веде облік та контроль за майном</w:t>
      </w:r>
      <w:r>
        <w:rPr>
          <w:color w:val="000000"/>
          <w:sz w:val="24"/>
          <w:szCs w:val="24"/>
          <w:lang w:val="uk-UA"/>
        </w:rPr>
        <w:t>/основними засобами</w:t>
      </w:r>
      <w:r w:rsidRPr="00AC5B58">
        <w:rPr>
          <w:color w:val="000000"/>
          <w:sz w:val="24"/>
          <w:szCs w:val="24"/>
          <w:lang w:val="uk-UA"/>
        </w:rPr>
        <w:t xml:space="preserve"> (крім земельних ділянок), що належить до комунальної власності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громади, які закріплені на балансі </w:t>
      </w:r>
      <w:r w:rsidRPr="002E0E44">
        <w:rPr>
          <w:color w:val="000000"/>
          <w:sz w:val="24"/>
          <w:szCs w:val="24"/>
          <w:lang w:val="uk-UA"/>
        </w:rPr>
        <w:t>виконавчи</w:t>
      </w:r>
      <w:r>
        <w:rPr>
          <w:color w:val="000000"/>
          <w:sz w:val="24"/>
          <w:szCs w:val="24"/>
          <w:lang w:val="uk-UA"/>
        </w:rPr>
        <w:t>х</w:t>
      </w:r>
      <w:r w:rsidRPr="002E0E44">
        <w:rPr>
          <w:color w:val="000000"/>
          <w:sz w:val="24"/>
          <w:szCs w:val="24"/>
          <w:lang w:val="uk-UA"/>
        </w:rPr>
        <w:t xml:space="preserve"> орган</w:t>
      </w:r>
      <w:r>
        <w:rPr>
          <w:color w:val="000000"/>
          <w:sz w:val="24"/>
          <w:szCs w:val="24"/>
          <w:lang w:val="uk-UA"/>
        </w:rPr>
        <w:t>ів</w:t>
      </w:r>
      <w:r w:rsidRPr="002E0E44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</w:t>
      </w:r>
      <w:r w:rsidRPr="002E0E44">
        <w:rPr>
          <w:color w:val="000000"/>
          <w:sz w:val="24"/>
          <w:szCs w:val="24"/>
          <w:lang w:val="uk-UA"/>
        </w:rPr>
        <w:t>міської ради</w:t>
      </w:r>
      <w:r>
        <w:rPr>
          <w:color w:val="000000"/>
          <w:sz w:val="24"/>
          <w:szCs w:val="24"/>
          <w:lang w:val="uk-UA"/>
        </w:rPr>
        <w:t>, комунальних підприємств, закладів та організацій на праві господарського відання або оперативного управління.</w:t>
      </w:r>
    </w:p>
    <w:p w14:paraId="4ABFF3D6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3.28. Веде реєстр цілісних майнових комплексів, нерухомого майна, транспорту, що на правах власності належить </w:t>
      </w:r>
      <w:r>
        <w:rPr>
          <w:color w:val="000000"/>
          <w:sz w:val="24"/>
          <w:szCs w:val="24"/>
          <w:lang w:val="uk-UA"/>
        </w:rPr>
        <w:t xml:space="preserve">Південноукраїнській </w:t>
      </w:r>
      <w:r w:rsidRPr="00AC5B58">
        <w:rPr>
          <w:color w:val="000000"/>
          <w:sz w:val="24"/>
          <w:szCs w:val="24"/>
          <w:lang w:val="uk-UA"/>
        </w:rPr>
        <w:t xml:space="preserve">міській територіальній громаді. </w:t>
      </w:r>
    </w:p>
    <w:p w14:paraId="40FA2EFC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3.29. Розробляє і виносить на розгляд </w:t>
      </w:r>
      <w:r>
        <w:rPr>
          <w:color w:val="000000"/>
          <w:sz w:val="24"/>
          <w:szCs w:val="24"/>
          <w:lang w:val="uk-UA"/>
        </w:rPr>
        <w:t xml:space="preserve">Південноукраїнської </w:t>
      </w:r>
      <w:r w:rsidRPr="00AC5B58">
        <w:rPr>
          <w:color w:val="000000"/>
          <w:sz w:val="24"/>
          <w:szCs w:val="24"/>
          <w:lang w:val="uk-UA"/>
        </w:rPr>
        <w:t>міської ради пропозиції щодо порядку та умов відчуження</w:t>
      </w:r>
      <w:r>
        <w:rPr>
          <w:color w:val="000000"/>
          <w:sz w:val="24"/>
          <w:szCs w:val="24"/>
          <w:lang w:val="uk-UA"/>
        </w:rPr>
        <w:t>/продажу</w:t>
      </w:r>
      <w:r w:rsidRPr="00AC5B58">
        <w:rPr>
          <w:color w:val="000000"/>
          <w:sz w:val="24"/>
          <w:szCs w:val="24"/>
          <w:lang w:val="uk-UA"/>
        </w:rPr>
        <w:t xml:space="preserve"> комунального майна, що на правах власності належить </w:t>
      </w:r>
      <w:r>
        <w:rPr>
          <w:color w:val="000000"/>
          <w:sz w:val="24"/>
          <w:szCs w:val="24"/>
          <w:lang w:val="uk-UA"/>
        </w:rPr>
        <w:t xml:space="preserve">Південноукраїнській </w:t>
      </w:r>
      <w:r w:rsidRPr="00AC5B58">
        <w:rPr>
          <w:color w:val="000000"/>
          <w:sz w:val="24"/>
          <w:szCs w:val="24"/>
          <w:lang w:val="uk-UA"/>
        </w:rPr>
        <w:t>міській територіальній громаді.</w:t>
      </w:r>
    </w:p>
    <w:p w14:paraId="58E9560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3.30.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перелік об'єктів  комунальної  власності, які підлягають та які не підлягають приватизації.</w:t>
      </w:r>
    </w:p>
    <w:p w14:paraId="0A956A1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3.31. Здійснює в установленому чинним законодавством порядку функції органу приватизації.</w:t>
      </w:r>
    </w:p>
    <w:p w14:paraId="211496C8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 xml:space="preserve">3.32.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пропозиції щодо надання згоди на передачу об'єктів з державної у </w:t>
      </w:r>
      <w:hyperlink r:id="rId10" w:anchor="w1_2">
        <w:r w:rsidRPr="00AC5B58">
          <w:rPr>
            <w:color w:val="000000"/>
            <w:sz w:val="24"/>
            <w:szCs w:val="24"/>
            <w:lang w:val="uk-UA"/>
          </w:rPr>
          <w:t>комунал</w:t>
        </w:r>
      </w:hyperlink>
      <w:bookmarkStart w:id="1" w:name="bookmark=id.1fob9te" w:colFirst="0" w:colLast="0"/>
      <w:bookmarkEnd w:id="1"/>
      <w:r w:rsidRPr="00AC5B58">
        <w:rPr>
          <w:color w:val="000000"/>
          <w:sz w:val="24"/>
          <w:szCs w:val="24"/>
          <w:lang w:val="uk-UA"/>
        </w:rPr>
        <w:t xml:space="preserve">ьну власність та про передачу об'єктів з </w:t>
      </w:r>
      <w:hyperlink r:id="rId11" w:anchor="w1_3">
        <w:r w:rsidRPr="00AC5B58">
          <w:rPr>
            <w:color w:val="000000"/>
            <w:sz w:val="24"/>
            <w:szCs w:val="24"/>
            <w:lang w:val="uk-UA"/>
          </w:rPr>
          <w:t>комунал</w:t>
        </w:r>
      </w:hyperlink>
      <w:r w:rsidRPr="00AC5B58">
        <w:rPr>
          <w:color w:val="000000"/>
          <w:sz w:val="24"/>
          <w:szCs w:val="24"/>
          <w:lang w:val="uk-UA"/>
        </w:rPr>
        <w:t>ьної у державну власність та зі спільної власності сіл, селищ, міст Миколаївської області.</w:t>
      </w:r>
    </w:p>
    <w:p w14:paraId="2DE92BA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3.33.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пропозиції щодо створення припинення, реорганізації та ліквідації (крім процедури банкрутства) підприємств комунальної</w:t>
      </w:r>
      <w:r>
        <w:rPr>
          <w:color w:val="000000"/>
          <w:sz w:val="24"/>
          <w:szCs w:val="24"/>
          <w:lang w:val="uk-UA"/>
        </w:rPr>
        <w:t xml:space="preserve"> форми</w:t>
      </w:r>
      <w:r w:rsidRPr="00AC5B58">
        <w:rPr>
          <w:color w:val="000000"/>
          <w:sz w:val="24"/>
          <w:szCs w:val="24"/>
          <w:lang w:val="uk-UA"/>
        </w:rPr>
        <w:t xml:space="preserve"> власності.</w:t>
      </w:r>
    </w:p>
    <w:p w14:paraId="653BA96F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3.34.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пропозиції щодо придбання до комунальної власності міської територіальної громади цілісних майнових комплексів, нерухомого та окремо визначеного майна, об’єктів незавершеного будівництва, транспорту та іншого обладнання.</w:t>
      </w:r>
    </w:p>
    <w:p w14:paraId="3CE0016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3.35.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</w:t>
      </w:r>
      <w:proofErr w:type="spellStart"/>
      <w:r w:rsidRPr="00AC5B58">
        <w:rPr>
          <w:color w:val="000000"/>
          <w:sz w:val="24"/>
          <w:szCs w:val="24"/>
          <w:lang w:val="uk-UA"/>
        </w:rPr>
        <w:t>проєкти</w:t>
      </w:r>
      <w:proofErr w:type="spellEnd"/>
      <w:r w:rsidRPr="00AC5B58">
        <w:rPr>
          <w:color w:val="000000"/>
          <w:sz w:val="24"/>
          <w:szCs w:val="24"/>
          <w:lang w:val="uk-UA"/>
        </w:rPr>
        <w:t xml:space="preserve"> статутів (положень) новостворених підприємств комунальної форми власності та </w:t>
      </w:r>
      <w:proofErr w:type="spellStart"/>
      <w:r w:rsidRPr="00AC5B58">
        <w:rPr>
          <w:color w:val="000000"/>
          <w:sz w:val="24"/>
          <w:szCs w:val="24"/>
          <w:lang w:val="uk-UA"/>
        </w:rPr>
        <w:t>проєкти</w:t>
      </w:r>
      <w:proofErr w:type="spellEnd"/>
      <w:r w:rsidRPr="00AC5B58">
        <w:rPr>
          <w:color w:val="000000"/>
          <w:sz w:val="24"/>
          <w:szCs w:val="24"/>
          <w:lang w:val="uk-UA"/>
        </w:rPr>
        <w:t xml:space="preserve"> змін і доповнень до статутів (положень) діючих підприємств комунальної форми власності.</w:t>
      </w:r>
    </w:p>
    <w:p w14:paraId="78A1E25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3.36. Розробляє і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виконавчого комітету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</w:t>
      </w:r>
      <w:proofErr w:type="spellStart"/>
      <w:r w:rsidRPr="00AC5B58">
        <w:rPr>
          <w:color w:val="000000"/>
          <w:sz w:val="24"/>
          <w:szCs w:val="24"/>
          <w:lang w:val="uk-UA"/>
        </w:rPr>
        <w:t>проєкти</w:t>
      </w:r>
      <w:proofErr w:type="spellEnd"/>
      <w:r w:rsidRPr="00AC5B58">
        <w:rPr>
          <w:color w:val="000000"/>
          <w:sz w:val="24"/>
          <w:szCs w:val="24"/>
          <w:lang w:val="uk-UA"/>
        </w:rPr>
        <w:t xml:space="preserve"> рішень про списання основних засобів, які закріплені на балансі </w:t>
      </w:r>
      <w:r w:rsidRPr="002E0E44">
        <w:rPr>
          <w:color w:val="000000"/>
          <w:sz w:val="24"/>
          <w:szCs w:val="24"/>
          <w:lang w:val="uk-UA"/>
        </w:rPr>
        <w:t>виконавчи</w:t>
      </w:r>
      <w:r>
        <w:rPr>
          <w:color w:val="000000"/>
          <w:sz w:val="24"/>
          <w:szCs w:val="24"/>
          <w:lang w:val="uk-UA"/>
        </w:rPr>
        <w:t>х</w:t>
      </w:r>
      <w:r w:rsidRPr="002E0E44">
        <w:rPr>
          <w:color w:val="000000"/>
          <w:sz w:val="24"/>
          <w:szCs w:val="24"/>
          <w:lang w:val="uk-UA"/>
        </w:rPr>
        <w:t xml:space="preserve"> орган</w:t>
      </w:r>
      <w:r>
        <w:rPr>
          <w:color w:val="000000"/>
          <w:sz w:val="24"/>
          <w:szCs w:val="24"/>
          <w:lang w:val="uk-UA"/>
        </w:rPr>
        <w:t>ів</w:t>
      </w:r>
      <w:r w:rsidRPr="002E0E44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</w:t>
      </w:r>
      <w:r w:rsidRPr="002E0E44">
        <w:rPr>
          <w:color w:val="000000"/>
          <w:sz w:val="24"/>
          <w:szCs w:val="24"/>
          <w:lang w:val="uk-UA"/>
        </w:rPr>
        <w:t>міської ради</w:t>
      </w:r>
      <w:r>
        <w:rPr>
          <w:color w:val="000000"/>
          <w:sz w:val="24"/>
          <w:szCs w:val="24"/>
          <w:lang w:val="uk-UA"/>
        </w:rPr>
        <w:t>, комунальних підприємств, закладів та організацій</w:t>
      </w:r>
      <w:r w:rsidRPr="00AC5B58"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uk-UA"/>
        </w:rPr>
        <w:t xml:space="preserve">в тому числи </w:t>
      </w:r>
      <w:r w:rsidRPr="00AC5B58">
        <w:rPr>
          <w:color w:val="000000"/>
          <w:sz w:val="24"/>
          <w:szCs w:val="24"/>
          <w:lang w:val="uk-UA"/>
        </w:rPr>
        <w:t>шляхом їх ліквідації або безоплатної передачі.</w:t>
      </w:r>
    </w:p>
    <w:p w14:paraId="757435D5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3.37. Веде реєстр </w:t>
      </w:r>
      <w:r>
        <w:rPr>
          <w:color w:val="000000"/>
          <w:sz w:val="24"/>
          <w:szCs w:val="24"/>
          <w:lang w:val="uk-UA"/>
        </w:rPr>
        <w:t xml:space="preserve">основних засобів, </w:t>
      </w:r>
      <w:r w:rsidRPr="00AC5B58">
        <w:rPr>
          <w:color w:val="000000"/>
          <w:sz w:val="24"/>
          <w:szCs w:val="24"/>
          <w:lang w:val="uk-UA"/>
        </w:rPr>
        <w:t xml:space="preserve">нерухомого та рухомого майна, іншого індивідуально-визначеного майна, що знаходиться в оренді на території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064228B0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3.38. Формує перелік вільного майна, яке може бути використане для цілей оренди.</w:t>
      </w:r>
    </w:p>
    <w:p w14:paraId="331FA89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3.3</w:t>
      </w:r>
      <w:r>
        <w:rPr>
          <w:color w:val="000000"/>
          <w:sz w:val="24"/>
          <w:szCs w:val="24"/>
          <w:lang w:val="uk-UA"/>
        </w:rPr>
        <w:t>9</w:t>
      </w:r>
      <w:r w:rsidRPr="00AC5B58">
        <w:rPr>
          <w:color w:val="000000"/>
          <w:sz w:val="24"/>
          <w:szCs w:val="24"/>
          <w:lang w:val="uk-UA"/>
        </w:rPr>
        <w:t xml:space="preserve">. </w:t>
      </w:r>
      <w:r>
        <w:rPr>
          <w:color w:val="000000"/>
          <w:sz w:val="24"/>
          <w:szCs w:val="24"/>
          <w:lang w:val="uk-UA"/>
        </w:rPr>
        <w:t>Регулює правові та організаційні відносини, пов’язані з передачею в</w:t>
      </w:r>
      <w:r w:rsidRPr="00AC5B58">
        <w:rPr>
          <w:color w:val="000000"/>
          <w:sz w:val="24"/>
          <w:szCs w:val="24"/>
          <w:lang w:val="uk-UA"/>
        </w:rPr>
        <w:t xml:space="preserve"> оренд</w:t>
      </w:r>
      <w:r>
        <w:rPr>
          <w:color w:val="000000"/>
          <w:sz w:val="24"/>
          <w:szCs w:val="24"/>
          <w:lang w:val="uk-UA"/>
        </w:rPr>
        <w:t>у</w:t>
      </w:r>
      <w:r w:rsidRPr="00AC5B58">
        <w:rPr>
          <w:color w:val="000000"/>
          <w:sz w:val="24"/>
          <w:szCs w:val="24"/>
          <w:lang w:val="uk-UA"/>
        </w:rPr>
        <w:t xml:space="preserve"> майна комунальної форми власності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6093EC6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 w:val="24"/>
          <w:szCs w:val="24"/>
          <w:lang w:val="uk-UA"/>
        </w:rPr>
        <w:t>40</w:t>
      </w:r>
      <w:r w:rsidRPr="00AC5B58">
        <w:rPr>
          <w:color w:val="000000"/>
          <w:sz w:val="24"/>
          <w:szCs w:val="24"/>
          <w:lang w:val="uk-UA"/>
        </w:rPr>
        <w:t xml:space="preserve">. Розробляє та виносить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</w:t>
      </w:r>
      <w:r>
        <w:rPr>
          <w:color w:val="000000"/>
          <w:sz w:val="24"/>
          <w:szCs w:val="24"/>
          <w:lang w:val="uk-UA"/>
        </w:rPr>
        <w:t xml:space="preserve"> та/або іншого уповноваженого органу,</w:t>
      </w:r>
      <w:r w:rsidRPr="00AC5B58">
        <w:rPr>
          <w:lang w:val="uk-UA"/>
        </w:rPr>
        <w:t xml:space="preserve"> </w:t>
      </w:r>
      <w:r w:rsidRPr="00AC5B58">
        <w:rPr>
          <w:color w:val="000000"/>
          <w:sz w:val="24"/>
          <w:szCs w:val="24"/>
          <w:lang w:val="uk-UA"/>
        </w:rPr>
        <w:t xml:space="preserve">за відповідними клопотаннями комунальних підприємств, установ та організацій, що підпорядковуються </w:t>
      </w:r>
      <w:r>
        <w:rPr>
          <w:color w:val="000000"/>
          <w:sz w:val="24"/>
          <w:szCs w:val="24"/>
          <w:lang w:val="uk-UA"/>
        </w:rPr>
        <w:t>Південноукраїнській</w:t>
      </w:r>
      <w:r w:rsidRPr="00AC5B58">
        <w:rPr>
          <w:color w:val="000000"/>
          <w:sz w:val="24"/>
          <w:szCs w:val="24"/>
          <w:lang w:val="uk-UA"/>
        </w:rPr>
        <w:t xml:space="preserve"> міській раді, пропозиції щодо включення об’єктів оренди до Переліків першого та другого типів.</w:t>
      </w:r>
    </w:p>
    <w:p w14:paraId="25E1A1DC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1</w:t>
      </w:r>
      <w:r w:rsidRPr="00AC5B58">
        <w:rPr>
          <w:color w:val="000000"/>
          <w:sz w:val="24"/>
          <w:szCs w:val="24"/>
          <w:lang w:val="uk-UA"/>
        </w:rPr>
        <w:t>. Здійснює в установленому чинним законодавством порядку повноваження з управління корпоративними правами комунальної власності міської територіальної громади.</w:t>
      </w:r>
    </w:p>
    <w:p w14:paraId="5C0B385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2</w:t>
      </w:r>
      <w:r w:rsidRPr="00AC5B58">
        <w:rPr>
          <w:color w:val="000000"/>
          <w:sz w:val="24"/>
          <w:szCs w:val="24"/>
          <w:lang w:val="uk-UA"/>
        </w:rPr>
        <w:t>. Бере участь у створенні спільних підприємств, інших господарських структур, до статутних фондів яких передається майно комунальної форми власності.</w:t>
      </w:r>
    </w:p>
    <w:p w14:paraId="357DE72E" w14:textId="77777777" w:rsidR="00DB59B5" w:rsidRPr="00AC5B58" w:rsidRDefault="00DB59B5" w:rsidP="00DB59B5">
      <w:pPr>
        <w:shd w:val="clear" w:color="auto" w:fill="FFFFFF"/>
        <w:ind w:right="-1"/>
        <w:jc w:val="both"/>
        <w:rPr>
          <w:color w:val="000000"/>
          <w:sz w:val="24"/>
          <w:szCs w:val="24"/>
          <w:highlight w:val="white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3</w:t>
      </w:r>
      <w:r w:rsidRPr="00AC5B58">
        <w:rPr>
          <w:color w:val="000000"/>
          <w:sz w:val="24"/>
          <w:szCs w:val="24"/>
          <w:lang w:val="uk-UA"/>
        </w:rPr>
        <w:t>. Приймає у</w:t>
      </w:r>
      <w:r w:rsidRPr="00AC5B58">
        <w:rPr>
          <w:color w:val="000000"/>
          <w:sz w:val="24"/>
          <w:szCs w:val="24"/>
          <w:highlight w:val="white"/>
          <w:lang w:val="uk-UA"/>
        </w:rPr>
        <w:t xml:space="preserve">часть у підготовці </w:t>
      </w:r>
      <w:proofErr w:type="spellStart"/>
      <w:r w:rsidRPr="00AC5B58">
        <w:rPr>
          <w:color w:val="000000"/>
          <w:sz w:val="24"/>
          <w:szCs w:val="24"/>
          <w:highlight w:val="white"/>
          <w:lang w:val="uk-UA"/>
        </w:rPr>
        <w:t>проєктів</w:t>
      </w:r>
      <w:proofErr w:type="spellEnd"/>
      <w:r w:rsidRPr="00AC5B58">
        <w:rPr>
          <w:color w:val="000000"/>
          <w:sz w:val="24"/>
          <w:szCs w:val="24"/>
          <w:highlight w:val="white"/>
          <w:lang w:val="uk-UA"/>
        </w:rPr>
        <w:t xml:space="preserve"> розпоряджень </w:t>
      </w:r>
      <w:r>
        <w:rPr>
          <w:color w:val="000000"/>
          <w:sz w:val="24"/>
          <w:szCs w:val="24"/>
          <w:lang w:val="uk-UA"/>
        </w:rPr>
        <w:t>Південноукраїнського</w:t>
      </w:r>
      <w:r w:rsidRPr="00AC5B58">
        <w:rPr>
          <w:color w:val="000000"/>
          <w:sz w:val="24"/>
          <w:szCs w:val="24"/>
          <w:lang w:val="uk-UA"/>
        </w:rPr>
        <w:t xml:space="preserve"> </w:t>
      </w:r>
      <w:r w:rsidRPr="00AC5B58">
        <w:rPr>
          <w:color w:val="000000"/>
          <w:sz w:val="24"/>
          <w:szCs w:val="24"/>
          <w:highlight w:val="white"/>
          <w:lang w:val="uk-UA"/>
        </w:rPr>
        <w:t xml:space="preserve">міського голови, </w:t>
      </w:r>
      <w:proofErr w:type="spellStart"/>
      <w:r w:rsidRPr="00AC5B58">
        <w:rPr>
          <w:color w:val="000000"/>
          <w:sz w:val="24"/>
          <w:szCs w:val="24"/>
          <w:highlight w:val="white"/>
          <w:lang w:val="uk-UA"/>
        </w:rPr>
        <w:t>проєктів</w:t>
      </w:r>
      <w:proofErr w:type="spellEnd"/>
      <w:r w:rsidRPr="00AC5B58">
        <w:rPr>
          <w:color w:val="000000"/>
          <w:sz w:val="24"/>
          <w:szCs w:val="24"/>
          <w:highlight w:val="white"/>
          <w:lang w:val="uk-UA"/>
        </w:rPr>
        <w:t xml:space="preserve"> рішень виконавчого комітету та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</w:t>
      </w:r>
      <w:r w:rsidRPr="00AC5B58">
        <w:rPr>
          <w:color w:val="000000"/>
          <w:sz w:val="24"/>
          <w:szCs w:val="24"/>
          <w:highlight w:val="white"/>
          <w:lang w:val="uk-UA"/>
        </w:rPr>
        <w:t>міської ради, з питань, що відносяться до компетенції Управління.</w:t>
      </w:r>
    </w:p>
    <w:p w14:paraId="3A1AADAC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4</w:t>
      </w:r>
      <w:r w:rsidRPr="00AC5B58">
        <w:rPr>
          <w:color w:val="000000"/>
          <w:sz w:val="24"/>
          <w:szCs w:val="24"/>
          <w:lang w:val="uk-UA"/>
        </w:rPr>
        <w:t>.  Висвітлює у засобах масової інформації питання, пов’язані із діяльністю                Управління.</w:t>
      </w:r>
    </w:p>
    <w:p w14:paraId="2C8570C8" w14:textId="77777777" w:rsidR="00DB59B5" w:rsidRPr="00AC5B58" w:rsidRDefault="00DB59B5" w:rsidP="00DB59B5">
      <w:pPr>
        <w:ind w:right="-1"/>
        <w:jc w:val="both"/>
        <w:rPr>
          <w:sz w:val="24"/>
          <w:szCs w:val="24"/>
          <w:lang w:val="uk-UA"/>
        </w:rPr>
      </w:pPr>
      <w:r w:rsidRPr="00AC5B58">
        <w:rPr>
          <w:sz w:val="24"/>
          <w:szCs w:val="24"/>
          <w:lang w:val="uk-UA"/>
        </w:rPr>
        <w:t>3.4</w:t>
      </w:r>
      <w:r>
        <w:rPr>
          <w:sz w:val="24"/>
          <w:szCs w:val="24"/>
          <w:lang w:val="uk-UA"/>
        </w:rPr>
        <w:t>5</w:t>
      </w:r>
      <w:r w:rsidRPr="00AC5B58">
        <w:rPr>
          <w:sz w:val="24"/>
          <w:szCs w:val="24"/>
          <w:lang w:val="uk-UA"/>
        </w:rPr>
        <w:t>. Організовує контроль за утриманням та доглядом за зеленими насадженнями.</w:t>
      </w:r>
    </w:p>
    <w:p w14:paraId="1644859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6</w:t>
      </w:r>
      <w:r w:rsidRPr="00AC5B58">
        <w:rPr>
          <w:color w:val="000000"/>
          <w:sz w:val="24"/>
          <w:szCs w:val="24"/>
          <w:lang w:val="uk-UA"/>
        </w:rPr>
        <w:t xml:space="preserve">. Готує та подає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звіти про хід виконання  міських програм за напрямками роботи, що закріплені за управлінням.</w:t>
      </w:r>
    </w:p>
    <w:p w14:paraId="5DC4EE8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7</w:t>
      </w:r>
      <w:r w:rsidRPr="00AC5B58">
        <w:rPr>
          <w:color w:val="000000"/>
          <w:sz w:val="24"/>
          <w:szCs w:val="24"/>
          <w:lang w:val="uk-UA"/>
        </w:rPr>
        <w:t>. Реалізує разом з іншими місцевими органами державної виконавчої влади і місцевого самоврядування державну політику з питань забезпечення належного санітарного стану населених пунктів.</w:t>
      </w:r>
    </w:p>
    <w:p w14:paraId="66FEBB1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8</w:t>
      </w:r>
      <w:r w:rsidRPr="00AC5B58">
        <w:rPr>
          <w:color w:val="000000"/>
          <w:sz w:val="24"/>
          <w:szCs w:val="24"/>
          <w:lang w:val="uk-UA"/>
        </w:rPr>
        <w:t>. Організовує санітарну очистку території громади.</w:t>
      </w:r>
    </w:p>
    <w:p w14:paraId="555CD86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3.4</w:t>
      </w:r>
      <w:r>
        <w:rPr>
          <w:color w:val="000000"/>
          <w:sz w:val="24"/>
          <w:szCs w:val="24"/>
          <w:lang w:val="uk-UA"/>
        </w:rPr>
        <w:t>9</w:t>
      </w:r>
      <w:r w:rsidRPr="00AC5B58">
        <w:rPr>
          <w:color w:val="000000"/>
          <w:sz w:val="24"/>
          <w:szCs w:val="24"/>
          <w:lang w:val="uk-UA"/>
        </w:rPr>
        <w:t>. Забезпечує та контролює виконання комплексу робіт щодо збирання, транспортування, утилізації твердих побутових</w:t>
      </w:r>
      <w:r>
        <w:rPr>
          <w:color w:val="000000"/>
          <w:sz w:val="24"/>
          <w:szCs w:val="24"/>
          <w:lang w:val="uk-UA"/>
        </w:rPr>
        <w:t xml:space="preserve"> </w:t>
      </w:r>
      <w:r w:rsidRPr="00AC5B58">
        <w:rPr>
          <w:color w:val="000000"/>
          <w:sz w:val="24"/>
          <w:szCs w:val="24"/>
          <w:lang w:val="uk-UA"/>
        </w:rPr>
        <w:t>відходів, впровадження системи роздільного збирання побутових відходів, затвердження норм надання послуг з вивезення побутових відходів.</w:t>
      </w:r>
    </w:p>
    <w:p w14:paraId="65E66F8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 w:val="24"/>
          <w:szCs w:val="24"/>
          <w:lang w:val="uk-UA"/>
        </w:rPr>
        <w:t>50</w:t>
      </w:r>
      <w:r w:rsidRPr="00AC5B58">
        <w:rPr>
          <w:color w:val="000000"/>
          <w:sz w:val="24"/>
          <w:szCs w:val="24"/>
          <w:lang w:val="uk-UA"/>
        </w:rPr>
        <w:t xml:space="preserve">. </w:t>
      </w:r>
      <w:r>
        <w:rPr>
          <w:color w:val="000000"/>
          <w:sz w:val="24"/>
          <w:szCs w:val="24"/>
          <w:lang w:val="uk-UA"/>
        </w:rPr>
        <w:t>Фінансує</w:t>
      </w:r>
      <w:r w:rsidRPr="00AC5B58">
        <w:rPr>
          <w:color w:val="000000"/>
          <w:sz w:val="24"/>
          <w:szCs w:val="24"/>
          <w:lang w:val="uk-UA"/>
        </w:rPr>
        <w:t xml:space="preserve"> заход</w:t>
      </w:r>
      <w:r>
        <w:rPr>
          <w:color w:val="000000"/>
          <w:sz w:val="24"/>
          <w:szCs w:val="24"/>
          <w:lang w:val="uk-UA"/>
        </w:rPr>
        <w:t>и</w:t>
      </w:r>
      <w:r w:rsidRPr="00AC5B58">
        <w:rPr>
          <w:color w:val="000000"/>
          <w:sz w:val="24"/>
          <w:szCs w:val="24"/>
          <w:lang w:val="uk-UA"/>
        </w:rPr>
        <w:t xml:space="preserve"> по відлову бродячих тварин, </w:t>
      </w:r>
      <w:r>
        <w:rPr>
          <w:color w:val="000000"/>
          <w:sz w:val="24"/>
          <w:szCs w:val="24"/>
          <w:lang w:val="uk-UA"/>
        </w:rPr>
        <w:t>стерилізації та їх утриманню</w:t>
      </w:r>
      <w:r w:rsidRPr="00AC5B58">
        <w:rPr>
          <w:color w:val="000000"/>
          <w:sz w:val="24"/>
          <w:szCs w:val="24"/>
          <w:lang w:val="uk-UA"/>
        </w:rPr>
        <w:t>.</w:t>
      </w:r>
    </w:p>
    <w:p w14:paraId="5450BFBE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>3.5</w:t>
      </w:r>
      <w:r>
        <w:rPr>
          <w:color w:val="000000"/>
          <w:sz w:val="24"/>
          <w:szCs w:val="24"/>
          <w:lang w:val="uk-UA"/>
        </w:rPr>
        <w:t>1</w:t>
      </w:r>
      <w:r w:rsidRPr="00AC5B58">
        <w:rPr>
          <w:color w:val="000000"/>
          <w:sz w:val="24"/>
          <w:szCs w:val="24"/>
          <w:lang w:val="uk-UA"/>
        </w:rPr>
        <w:t xml:space="preserve">. Надає пропозиції про організацію громадських </w:t>
      </w:r>
      <w:proofErr w:type="spellStart"/>
      <w:r w:rsidRPr="00AC5B58">
        <w:rPr>
          <w:color w:val="000000"/>
          <w:sz w:val="24"/>
          <w:szCs w:val="24"/>
          <w:lang w:val="uk-UA"/>
        </w:rPr>
        <w:t>вбиральнь</w:t>
      </w:r>
      <w:proofErr w:type="spellEnd"/>
      <w:r w:rsidRPr="00AC5B58">
        <w:rPr>
          <w:color w:val="000000"/>
          <w:sz w:val="24"/>
          <w:szCs w:val="24"/>
          <w:lang w:val="uk-UA"/>
        </w:rPr>
        <w:t>, стоянок та майданчиків для паркування автомобільного транспорту.</w:t>
      </w:r>
    </w:p>
    <w:p w14:paraId="38D8BCF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2</w:t>
      </w:r>
      <w:r w:rsidRPr="00AC5B58">
        <w:rPr>
          <w:color w:val="000000"/>
          <w:sz w:val="24"/>
          <w:szCs w:val="24"/>
          <w:lang w:val="uk-UA"/>
        </w:rPr>
        <w:t xml:space="preserve">. Займається організацією та контролює утримання місць поховань на території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 згідно із встановленими правилами та санітарними нормами.</w:t>
      </w:r>
    </w:p>
    <w:p w14:paraId="6DD6C4A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3</w:t>
      </w:r>
      <w:r w:rsidRPr="00AC5B58">
        <w:rPr>
          <w:color w:val="000000"/>
          <w:sz w:val="24"/>
          <w:szCs w:val="24"/>
          <w:lang w:val="uk-UA"/>
        </w:rPr>
        <w:t>. Забезпечує контроль належного стану кладовищ, інших місць поховання та їх охорони.</w:t>
      </w:r>
    </w:p>
    <w:p w14:paraId="6343CC0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4</w:t>
      </w:r>
      <w:r w:rsidRPr="00AC5B58">
        <w:rPr>
          <w:color w:val="000000"/>
          <w:sz w:val="24"/>
          <w:szCs w:val="24"/>
          <w:lang w:val="uk-UA"/>
        </w:rPr>
        <w:t xml:space="preserve">. Надає пропозиції  щодо підвищення ефективності та якості виробництва у сфері озеленення та благоустрою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3AF6342E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5</w:t>
      </w:r>
      <w:r w:rsidRPr="00AC5B58">
        <w:rPr>
          <w:color w:val="000000"/>
          <w:sz w:val="24"/>
          <w:szCs w:val="24"/>
          <w:lang w:val="uk-UA"/>
        </w:rPr>
        <w:t>. Надає пропозиції щодо проведення ландшафтних робіт, благоустрою та прибирання територій.</w:t>
      </w:r>
    </w:p>
    <w:p w14:paraId="123C9F2E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6</w:t>
      </w:r>
      <w:r w:rsidRPr="00AC5B58">
        <w:rPr>
          <w:color w:val="000000"/>
          <w:sz w:val="24"/>
          <w:szCs w:val="24"/>
          <w:lang w:val="uk-UA"/>
        </w:rPr>
        <w:t>. Видає дозволи на видалення зелених насаджень.</w:t>
      </w:r>
    </w:p>
    <w:p w14:paraId="3AB372B7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7</w:t>
      </w:r>
      <w:r w:rsidRPr="00AC5B58">
        <w:rPr>
          <w:color w:val="000000"/>
          <w:sz w:val="24"/>
          <w:szCs w:val="24"/>
          <w:lang w:val="uk-UA"/>
        </w:rPr>
        <w:t xml:space="preserve">. Організовує  підготовку та проведення конкурсу з перевезення пасажирів на міських </w:t>
      </w:r>
      <w:r>
        <w:rPr>
          <w:color w:val="000000"/>
          <w:sz w:val="24"/>
          <w:szCs w:val="24"/>
          <w:lang w:val="uk-UA"/>
        </w:rPr>
        <w:t xml:space="preserve">та приміських </w:t>
      </w:r>
      <w:r w:rsidRPr="00AC5B58">
        <w:rPr>
          <w:color w:val="000000"/>
          <w:sz w:val="24"/>
          <w:szCs w:val="24"/>
          <w:lang w:val="uk-UA"/>
        </w:rPr>
        <w:t xml:space="preserve">автобусних маршрутах загального користування в межах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14:paraId="1144A98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8</w:t>
      </w:r>
      <w:r w:rsidRPr="00AC5B58">
        <w:rPr>
          <w:color w:val="000000"/>
          <w:sz w:val="24"/>
          <w:szCs w:val="24"/>
          <w:lang w:val="uk-UA"/>
        </w:rPr>
        <w:t>. Забезпечує видачу, продовження, відновлення та закриття дозволів на порушення об’єктів благоустрою, пов’язане з виконанням суб’єктами господарювання земляних і ремонтних робіт.</w:t>
      </w:r>
    </w:p>
    <w:p w14:paraId="1227773C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3.5</w:t>
      </w:r>
      <w:r>
        <w:rPr>
          <w:color w:val="000000"/>
          <w:sz w:val="24"/>
          <w:szCs w:val="24"/>
          <w:lang w:val="uk-UA"/>
        </w:rPr>
        <w:t>9</w:t>
      </w:r>
      <w:r w:rsidRPr="00AC5B58">
        <w:rPr>
          <w:color w:val="000000"/>
          <w:sz w:val="24"/>
          <w:szCs w:val="24"/>
          <w:lang w:val="uk-UA"/>
        </w:rPr>
        <w:t>. Організовує виконання заходів щодо утримання в належному санітарно-технічному стані територій, будівель і споруд, малих архітектурних форм, тощо комунальної форми власності.</w:t>
      </w:r>
    </w:p>
    <w:p w14:paraId="0F15E336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</w:t>
      </w:r>
      <w:r>
        <w:rPr>
          <w:color w:val="000000"/>
          <w:sz w:val="24"/>
          <w:szCs w:val="24"/>
          <w:lang w:val="uk-UA"/>
        </w:rPr>
        <w:t>60</w:t>
      </w:r>
      <w:r w:rsidRPr="00AC5B58">
        <w:rPr>
          <w:color w:val="000000"/>
          <w:sz w:val="24"/>
          <w:szCs w:val="24"/>
          <w:lang w:val="uk-UA"/>
        </w:rPr>
        <w:t>. Бере участь у створенні інформаційної бази для здійснення моніторингу об'єктів міської інфраструктури з питань, що належить до повноважень управління.</w:t>
      </w:r>
    </w:p>
    <w:p w14:paraId="55BA3AC0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3.6</w:t>
      </w:r>
      <w:r>
        <w:rPr>
          <w:color w:val="000000"/>
          <w:sz w:val="24"/>
          <w:szCs w:val="24"/>
          <w:lang w:val="uk-UA"/>
        </w:rPr>
        <w:t>1</w:t>
      </w:r>
      <w:r w:rsidRPr="00AC5B58">
        <w:rPr>
          <w:color w:val="000000"/>
          <w:sz w:val="24"/>
          <w:szCs w:val="24"/>
          <w:lang w:val="uk-UA"/>
        </w:rPr>
        <w:t xml:space="preserve">. Надає консультації підприємствам, установам, організаціям та фізичним особам з питань, що стосується повноважень управління. </w:t>
      </w:r>
    </w:p>
    <w:p w14:paraId="646CB110" w14:textId="77777777" w:rsidR="00DB59B5" w:rsidRDefault="00DB59B5" w:rsidP="00DB59B5">
      <w:pPr>
        <w:ind w:right="-1"/>
        <w:rPr>
          <w:color w:val="000000"/>
          <w:sz w:val="24"/>
          <w:szCs w:val="24"/>
          <w:lang w:val="uk-UA"/>
        </w:rPr>
      </w:pPr>
    </w:p>
    <w:p w14:paraId="38D1A06F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4. ПРАВА  УПРАВЛІННЯ</w:t>
      </w:r>
    </w:p>
    <w:p w14:paraId="5D04923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13697A2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Управління має право:</w:t>
      </w:r>
    </w:p>
    <w:p w14:paraId="507F286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4.1. Залучати спеціалістів інших відділів, управлінь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та її виконавчого комітету, служб, підприємств і організацій, об’єднань (за узгодженням з їх керівниками) для розгляду питань, що належать до компетенції Управління.</w:t>
      </w:r>
    </w:p>
    <w:p w14:paraId="393D6D7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4.2. Одержувати в установленому порядку від інших відділів, управлінь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 та її виконавчого комітету, служб, підприємств і організацій, об’єднань інформацію, документи та інші матеріали, необхідні для виконання покладених на Управління завдань.</w:t>
      </w:r>
    </w:p>
    <w:p w14:paraId="049CCEE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4.3. Організовувати наради, зустрічі з питань, що належать до компетенції Управління.</w:t>
      </w:r>
    </w:p>
    <w:p w14:paraId="0EBA9D56" w14:textId="77777777" w:rsidR="00DB59B5" w:rsidRPr="00AC5B58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4.4. Залучати у порядку, визначеному законодавством підприємства, установи та організації до участі у розвитку житлово-комунального господарства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територіальної громади та наданні послуг населенню.</w:t>
      </w:r>
    </w:p>
    <w:p w14:paraId="283293CE" w14:textId="77777777" w:rsidR="00DB59B5" w:rsidRPr="00AC5B58" w:rsidRDefault="00DB59B5" w:rsidP="00DB59B5">
      <w:pPr>
        <w:tabs>
          <w:tab w:val="center" w:pos="4153"/>
          <w:tab w:val="right" w:pos="8306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4.5. Надавати пропозиції по преміюванню та притягненню до дисциплінарної відповідальності керівників комунальних підприємств, відносини з якими будуються на засадах їх підпорядкованості, підзвітності та підконтрольності Управлінню, як органу місцевого самоврядування.</w:t>
      </w:r>
    </w:p>
    <w:p w14:paraId="375D1C14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4.6. Інформувати міського голову у разі покладення на Управління завдань, які виходять з</w:t>
      </w:r>
      <w:r>
        <w:rPr>
          <w:color w:val="000000"/>
          <w:sz w:val="24"/>
          <w:szCs w:val="24"/>
          <w:lang w:val="uk-UA"/>
        </w:rPr>
        <w:t>а  межі  компетенції Управління.</w:t>
      </w:r>
    </w:p>
    <w:p w14:paraId="0A0B07BB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643449F4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4505F83F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1111643A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633EC8A7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7AA4A8B9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>5. ПОВНОВАЖЕННЯ ТА ВІДПОВІДАЛЬНІСТЬ</w:t>
      </w:r>
    </w:p>
    <w:p w14:paraId="19E9BD4A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НАЧАЛЬНИКА УПРАВЛІННЯ</w:t>
      </w:r>
    </w:p>
    <w:p w14:paraId="370F91EE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6B5E2D5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Управління очолює начальник управління, який призначається на посаду та     звільняється з посади міським головою.</w:t>
      </w:r>
    </w:p>
    <w:p w14:paraId="16FDCF80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Начальник Управління:</w:t>
      </w:r>
    </w:p>
    <w:p w14:paraId="220E2F3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5.1. Здійснює керівництво діяльністю Управління.</w:t>
      </w:r>
    </w:p>
    <w:p w14:paraId="15359F3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5.2. Планує роботу Управління і забезпечує виконання затверджених планів.</w:t>
      </w:r>
    </w:p>
    <w:p w14:paraId="452A5CE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5.3. Визначає завдання і проводить розподіл обов’язків між керівниками та спеціалістами відділів, які входять до структури управління, проводить аналіз результатів роботи і вживає заходів щодо підвищення ефективності діяльності Управління.</w:t>
      </w:r>
    </w:p>
    <w:p w14:paraId="053A9B7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5.4. Затверджує посадові інструкції керівників та спеціалістів відділів, які входять до структури Управління, список взаємозаміни, забезпечує дотримання ними правил внутрішнього трудового розпорядку.</w:t>
      </w:r>
    </w:p>
    <w:p w14:paraId="346A77F3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5.5. Вносить пропозиції щодо змін та доповнень до Положення про Управління та функціональних обов’язків керівників та спеціалістів відділів, які входять до структури Управління, по мірі необхідності.</w:t>
      </w:r>
    </w:p>
    <w:p w14:paraId="738871B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5.6. </w:t>
      </w:r>
      <w:r w:rsidRPr="00AC5B58">
        <w:rPr>
          <w:sz w:val="24"/>
          <w:szCs w:val="24"/>
          <w:lang w:val="uk-UA"/>
        </w:rPr>
        <w:t xml:space="preserve">Розробляє та вносить на розгляд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</w:t>
      </w:r>
      <w:r w:rsidRPr="00AC5B58">
        <w:rPr>
          <w:sz w:val="24"/>
          <w:szCs w:val="24"/>
          <w:lang w:val="uk-UA"/>
        </w:rPr>
        <w:t xml:space="preserve">міської ради, її виконавчого комітету і </w:t>
      </w:r>
      <w:r>
        <w:rPr>
          <w:color w:val="000000"/>
          <w:sz w:val="24"/>
          <w:szCs w:val="24"/>
          <w:lang w:val="uk-UA"/>
        </w:rPr>
        <w:t xml:space="preserve">Південноукраїнського </w:t>
      </w:r>
      <w:r w:rsidRPr="00AC5B58">
        <w:rPr>
          <w:sz w:val="24"/>
          <w:szCs w:val="24"/>
          <w:lang w:val="uk-UA"/>
        </w:rPr>
        <w:t xml:space="preserve">міського голови </w:t>
      </w:r>
      <w:proofErr w:type="spellStart"/>
      <w:r w:rsidRPr="00AC5B58">
        <w:rPr>
          <w:sz w:val="24"/>
          <w:szCs w:val="24"/>
          <w:lang w:val="uk-UA"/>
        </w:rPr>
        <w:t>проєкти</w:t>
      </w:r>
      <w:proofErr w:type="spellEnd"/>
      <w:r w:rsidRPr="00AC5B58">
        <w:rPr>
          <w:sz w:val="24"/>
          <w:szCs w:val="24"/>
          <w:lang w:val="uk-UA"/>
        </w:rPr>
        <w:t xml:space="preserve"> нормативно-правових актів (рішень та розпоряджень), пропозиції та службові запити по питаннях, які входять до компетенції Управління</w:t>
      </w:r>
      <w:r w:rsidRPr="00AC5B58">
        <w:rPr>
          <w:color w:val="000000"/>
          <w:sz w:val="24"/>
          <w:szCs w:val="24"/>
          <w:lang w:val="uk-UA"/>
        </w:rPr>
        <w:t>.</w:t>
      </w:r>
    </w:p>
    <w:p w14:paraId="547EEAB8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5.7. Запрошується на засідання конкурсної комісії у разі прийняття на роботу осіб місцевого самоврядування при заміщенні вакантних посад начальників та спеціалістів Управління.</w:t>
      </w:r>
    </w:p>
    <w:p w14:paraId="23FF771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5.8. Вносить пропозиції про заохочення керівників та спеціалістів відділів, які входять до структури Управління, притягнення їх до дисциплінарної відповідальності та звільнення в установленому порядку, відповідно до Кодексу законів про працю України.</w:t>
      </w:r>
    </w:p>
    <w:p w14:paraId="1A87F2C4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5.9. Видає в межах своєї компетенції накази, в межах чинного законодавства України, обов’язкові для виконання працівниками Управління, підприємствами, установами і організаціями комунальної власності, організовує і контролює їх виконання.</w:t>
      </w:r>
    </w:p>
    <w:p w14:paraId="6C78FB07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5.10. Розпоряджається коштами в межах асигнувань, передбачених в міському бюджеті на виконання покладених на Управління функцій.</w:t>
      </w:r>
    </w:p>
    <w:p w14:paraId="784333B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5.11. Розпоряджається коштами спеціальних рахунків, які формуються згідно з чинним законодавством.</w:t>
      </w:r>
    </w:p>
    <w:p w14:paraId="45244DE5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5.12. Розпоряджається майном, та несе відповідальність за його збереження, закріпленим за Управлінням згідно з чинним законодавством.</w:t>
      </w:r>
    </w:p>
    <w:p w14:paraId="1CCD369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5.13. Згідно з діяльністю, яку виконує Управління, відкриває, закриває в установах банків розрахункові та інші рахунки, згідно з діючими положеннями і нормативними актами, здійснює по них операції, підписує фінансові документи.</w:t>
      </w:r>
    </w:p>
    <w:p w14:paraId="07B4F88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5.14. Забезпечує дотримання фінансової, облікової, трудової дисципліни.</w:t>
      </w:r>
    </w:p>
    <w:p w14:paraId="44AE540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5.15. Здійснює розробку нормативно-правових актів (рішень та розпоряджень), які входять до компетенції управління.</w:t>
      </w:r>
    </w:p>
    <w:p w14:paraId="6EDAE20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5.16. Представляє інтереси Управління у взаємовідносинах з іншими структурними підрозділами виконавчого комітету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з іншими центральними органами виконавчої влади, підприємствами, установами та організаціями.</w:t>
      </w:r>
    </w:p>
    <w:p w14:paraId="5E1E94B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5.17. Проводить особистий прийом громадян з питань, що належать до повноважень Управління.</w:t>
      </w:r>
    </w:p>
    <w:p w14:paraId="563D0148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Начальник Управління несе персональну відповідальність:</w:t>
      </w:r>
    </w:p>
    <w:p w14:paraId="7D671333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5.18. За виконання Управлінням завдань та функцій, передбачених цим Положенням.</w:t>
      </w:r>
    </w:p>
    <w:p w14:paraId="765888E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lastRenderedPageBreak/>
        <w:t>5.19. За стан трудової дисципліни в Управлінні.</w:t>
      </w:r>
    </w:p>
    <w:p w14:paraId="3D881B98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5.20. За розподіл обов’язків між начальниками та спеціалістами відділів, які входять до структури Управління.</w:t>
      </w:r>
    </w:p>
    <w:p w14:paraId="299779CD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3328704F" w14:textId="77777777" w:rsidR="00DB59B5" w:rsidRPr="00AC5B58" w:rsidRDefault="00DB59B5" w:rsidP="00DB59B5">
      <w:pPr>
        <w:ind w:right="-1"/>
        <w:jc w:val="center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6. ЗАКЛЮЧНІ  ПОЛОЖЕННЯ</w:t>
      </w:r>
    </w:p>
    <w:p w14:paraId="31696170" w14:textId="77777777" w:rsidR="00DB59B5" w:rsidRPr="00AC5B58" w:rsidRDefault="00DB59B5" w:rsidP="00DB59B5">
      <w:pPr>
        <w:ind w:right="-1"/>
        <w:rPr>
          <w:color w:val="000000"/>
          <w:sz w:val="24"/>
          <w:szCs w:val="24"/>
          <w:lang w:val="uk-UA"/>
        </w:rPr>
      </w:pPr>
    </w:p>
    <w:p w14:paraId="32CBDE41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>6.1. Положення розроблене на підставі Закону України «Про місцеве самоврядування в Україні» та інших нормативно-правових актів.</w:t>
      </w:r>
    </w:p>
    <w:p w14:paraId="521A31E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6.2. Управління у процесі виконання покладених на нього завдань та функцій взаємодіє з відділами та управліннями </w:t>
      </w:r>
      <w:r>
        <w:rPr>
          <w:color w:val="000000"/>
          <w:sz w:val="24"/>
          <w:szCs w:val="24"/>
          <w:lang w:val="uk-UA"/>
        </w:rPr>
        <w:t>Південноукраїнської</w:t>
      </w:r>
      <w:r w:rsidRPr="00AC5B58">
        <w:rPr>
          <w:color w:val="000000"/>
          <w:sz w:val="24"/>
          <w:szCs w:val="24"/>
          <w:lang w:val="uk-UA"/>
        </w:rPr>
        <w:t xml:space="preserve"> міської ради, її виконавчого комітету, іншими виконавчими органами ради, а також з підприємствами, установами та організаціями, об’єднаннями громадян.</w:t>
      </w:r>
    </w:p>
    <w:p w14:paraId="51F9B0BA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6.3. </w:t>
      </w:r>
      <w:r w:rsidRPr="00AC5B58">
        <w:rPr>
          <w:sz w:val="24"/>
          <w:szCs w:val="24"/>
          <w:lang w:val="uk-UA"/>
        </w:rPr>
        <w:t xml:space="preserve">Управління функціонує згідно з штатним розписом. Граничну чисельність, фонд оплати праці затверджує </w:t>
      </w:r>
      <w:r>
        <w:rPr>
          <w:color w:val="000000"/>
          <w:sz w:val="24"/>
          <w:szCs w:val="24"/>
          <w:lang w:val="uk-UA"/>
        </w:rPr>
        <w:t xml:space="preserve">Південноукраїнська </w:t>
      </w:r>
      <w:r w:rsidRPr="00AC5B58">
        <w:rPr>
          <w:sz w:val="24"/>
          <w:szCs w:val="24"/>
          <w:lang w:val="uk-UA"/>
        </w:rPr>
        <w:t xml:space="preserve">міська рада. Внутрішню структуру управління затверджує міський голова. Розмір преміювання начальника Управління встановлює </w:t>
      </w:r>
      <w:r>
        <w:rPr>
          <w:color w:val="000000"/>
          <w:sz w:val="24"/>
          <w:szCs w:val="24"/>
          <w:lang w:val="uk-UA"/>
        </w:rPr>
        <w:t xml:space="preserve">Південноукраїнський </w:t>
      </w:r>
      <w:r w:rsidRPr="00AC5B58">
        <w:rPr>
          <w:sz w:val="24"/>
          <w:szCs w:val="24"/>
          <w:lang w:val="uk-UA"/>
        </w:rPr>
        <w:t>міський голова. Штатний розпис погоджується міським головою або першим заступником міського голови з питань діяльності виконавчих органів ради</w:t>
      </w:r>
      <w:r w:rsidRPr="00AC5B58">
        <w:rPr>
          <w:color w:val="000000"/>
          <w:sz w:val="24"/>
          <w:szCs w:val="24"/>
          <w:lang w:val="uk-UA"/>
        </w:rPr>
        <w:t>.</w:t>
      </w:r>
    </w:p>
    <w:p w14:paraId="72FDBDC9" w14:textId="77777777" w:rsidR="00DB59B5" w:rsidRPr="00AC5B58" w:rsidRDefault="00DB59B5" w:rsidP="00DB59B5">
      <w:pPr>
        <w:tabs>
          <w:tab w:val="left" w:pos="8460"/>
        </w:tabs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6.4. Зміни та доповнення до цього Положення можуть бути внесені за встановленим порядком з ініціативи міського голови, заступника міського голови з питань діяльності виконавчих органів ради, за відповідним </w:t>
      </w:r>
      <w:r w:rsidRPr="00AC5B58">
        <w:rPr>
          <w:sz w:val="24"/>
          <w:szCs w:val="24"/>
          <w:lang w:val="uk-UA"/>
        </w:rPr>
        <w:t>напрямом</w:t>
      </w:r>
      <w:r w:rsidRPr="00AC5B58">
        <w:rPr>
          <w:color w:val="000000"/>
          <w:sz w:val="24"/>
          <w:szCs w:val="24"/>
          <w:lang w:val="uk-UA"/>
        </w:rPr>
        <w:t xml:space="preserve"> роботи, начальника Управління, а також з метою приведення Положення у відповідність до чинного   законодавства.</w:t>
      </w:r>
    </w:p>
    <w:p w14:paraId="0B66CFA5" w14:textId="77777777" w:rsidR="00DB59B5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023897B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</w:p>
    <w:p w14:paraId="5021898B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Перший з</w:t>
      </w:r>
      <w:r w:rsidRPr="00AC5B58">
        <w:rPr>
          <w:color w:val="000000"/>
          <w:sz w:val="24"/>
          <w:szCs w:val="24"/>
          <w:lang w:val="uk-UA"/>
        </w:rPr>
        <w:t xml:space="preserve">аступник міського голови з </w:t>
      </w:r>
    </w:p>
    <w:p w14:paraId="31A68492" w14:textId="77777777" w:rsidR="00DB59B5" w:rsidRPr="00AC5B58" w:rsidRDefault="00DB59B5" w:rsidP="00DB59B5">
      <w:pPr>
        <w:ind w:right="-1"/>
        <w:jc w:val="both"/>
        <w:rPr>
          <w:color w:val="000000"/>
          <w:sz w:val="24"/>
          <w:szCs w:val="24"/>
          <w:lang w:val="uk-UA"/>
        </w:rPr>
      </w:pPr>
      <w:r w:rsidRPr="00AC5B58">
        <w:rPr>
          <w:color w:val="000000"/>
          <w:sz w:val="24"/>
          <w:szCs w:val="24"/>
          <w:lang w:val="uk-UA"/>
        </w:rPr>
        <w:t xml:space="preserve">питань діяльності виконавчих </w:t>
      </w:r>
    </w:p>
    <w:p w14:paraId="5C38B52C" w14:textId="77777777" w:rsidR="00DB59B5" w:rsidRPr="00F36459" w:rsidRDefault="00DB59B5" w:rsidP="00DB59B5">
      <w:pPr>
        <w:ind w:right="-1"/>
        <w:jc w:val="both"/>
        <w:rPr>
          <w:lang w:val="uk-UA"/>
        </w:rPr>
      </w:pPr>
      <w:r w:rsidRPr="00AC5B58">
        <w:rPr>
          <w:color w:val="000000"/>
          <w:sz w:val="24"/>
          <w:szCs w:val="24"/>
          <w:lang w:val="uk-UA"/>
        </w:rPr>
        <w:t>органів ради</w:t>
      </w: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Микола ПОКРОВА</w:t>
      </w:r>
    </w:p>
    <w:p w14:paraId="2B517296" w14:textId="77777777" w:rsidR="00DB59B5" w:rsidRPr="00AB63AB" w:rsidRDefault="00DB59B5" w:rsidP="00C90CE1">
      <w:pPr>
        <w:overflowPunct/>
        <w:autoSpaceDE/>
        <w:autoSpaceDN/>
        <w:adjustRightInd/>
        <w:ind w:right="1691"/>
        <w:jc w:val="both"/>
        <w:textAlignment w:val="auto"/>
        <w:rPr>
          <w:lang w:val="uk-UA"/>
        </w:rPr>
      </w:pPr>
      <w:bookmarkStart w:id="2" w:name="_GoBack"/>
      <w:bookmarkEnd w:id="2"/>
    </w:p>
    <w:sectPr w:rsidR="00DB59B5" w:rsidRPr="00AB63AB" w:rsidSect="004912AB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0E3D2" w14:textId="77777777" w:rsidR="00BE4526" w:rsidRDefault="00BE4526" w:rsidP="00C01792">
      <w:r>
        <w:separator/>
      </w:r>
    </w:p>
  </w:endnote>
  <w:endnote w:type="continuationSeparator" w:id="0">
    <w:p w14:paraId="569C94C2" w14:textId="77777777" w:rsidR="00BE4526" w:rsidRDefault="00BE4526" w:rsidP="00C0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2B268" w14:textId="77777777" w:rsidR="00BE4526" w:rsidRDefault="00BE4526" w:rsidP="00C01792">
      <w:r>
        <w:separator/>
      </w:r>
    </w:p>
  </w:footnote>
  <w:footnote w:type="continuationSeparator" w:id="0">
    <w:p w14:paraId="672B6879" w14:textId="77777777" w:rsidR="00BE4526" w:rsidRDefault="00BE4526" w:rsidP="00C0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DF50A0"/>
    <w:multiLevelType w:val="hybridMultilevel"/>
    <w:tmpl w:val="E55C93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37582"/>
    <w:multiLevelType w:val="hybridMultilevel"/>
    <w:tmpl w:val="429E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0964"/>
    <w:multiLevelType w:val="hybridMultilevel"/>
    <w:tmpl w:val="DC262D5A"/>
    <w:lvl w:ilvl="0" w:tplc="F6828AD0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593720"/>
    <w:multiLevelType w:val="hybridMultilevel"/>
    <w:tmpl w:val="801C47F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63F39"/>
    <w:multiLevelType w:val="hybridMultilevel"/>
    <w:tmpl w:val="783AA840"/>
    <w:lvl w:ilvl="0" w:tplc="68EED9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80C591C"/>
    <w:multiLevelType w:val="hybridMultilevel"/>
    <w:tmpl w:val="7F461B90"/>
    <w:lvl w:ilvl="0" w:tplc="233C13A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>
    <w:nsid w:val="399423F9"/>
    <w:multiLevelType w:val="multilevel"/>
    <w:tmpl w:val="5BB46B00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6"/>
        </w:tabs>
        <w:ind w:left="1596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88"/>
        </w:tabs>
        <w:ind w:left="268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64"/>
        </w:tabs>
        <w:ind w:left="3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2"/>
        </w:tabs>
        <w:ind w:left="5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68"/>
        </w:tabs>
        <w:ind w:left="6168" w:hanging="1800"/>
      </w:pPr>
      <w:rPr>
        <w:rFonts w:hint="default"/>
      </w:rPr>
    </w:lvl>
  </w:abstractNum>
  <w:abstractNum w:abstractNumId="8">
    <w:nsid w:val="3CA07E05"/>
    <w:multiLevelType w:val="hybridMultilevel"/>
    <w:tmpl w:val="A5EA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C75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292364"/>
    <w:multiLevelType w:val="hybridMultilevel"/>
    <w:tmpl w:val="7C4274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C7771"/>
    <w:multiLevelType w:val="multilevel"/>
    <w:tmpl w:val="1598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672B42"/>
    <w:multiLevelType w:val="hybridMultilevel"/>
    <w:tmpl w:val="6F6E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4">
    <w:nsid w:val="532E4EF6"/>
    <w:multiLevelType w:val="hybridMultilevel"/>
    <w:tmpl w:val="7AAA61BC"/>
    <w:lvl w:ilvl="0" w:tplc="C42E947C">
      <w:start w:val="1"/>
      <w:numFmt w:val="decimal"/>
      <w:lvlText w:val="%1."/>
      <w:lvlJc w:val="center"/>
      <w:pPr>
        <w:tabs>
          <w:tab w:val="num" w:pos="549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F2CF1"/>
    <w:multiLevelType w:val="hybridMultilevel"/>
    <w:tmpl w:val="3C0054C6"/>
    <w:lvl w:ilvl="0" w:tplc="3E5A87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77F109A"/>
    <w:multiLevelType w:val="hybridMultilevel"/>
    <w:tmpl w:val="C4B02848"/>
    <w:lvl w:ilvl="0" w:tplc="2C7C0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12"/>
  </w:num>
  <w:num w:numId="15">
    <w:abstractNumId w:val="2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6B"/>
    <w:rsid w:val="00042937"/>
    <w:rsid w:val="000A5D1E"/>
    <w:rsid w:val="001317E6"/>
    <w:rsid w:val="001D3699"/>
    <w:rsid w:val="001D58E5"/>
    <w:rsid w:val="00233F4D"/>
    <w:rsid w:val="00247B97"/>
    <w:rsid w:val="00321B53"/>
    <w:rsid w:val="003E353D"/>
    <w:rsid w:val="004359E7"/>
    <w:rsid w:val="00452226"/>
    <w:rsid w:val="005112CF"/>
    <w:rsid w:val="006565FA"/>
    <w:rsid w:val="006E126B"/>
    <w:rsid w:val="007134C6"/>
    <w:rsid w:val="008966A2"/>
    <w:rsid w:val="00917220"/>
    <w:rsid w:val="0094533B"/>
    <w:rsid w:val="009B38B1"/>
    <w:rsid w:val="00A02727"/>
    <w:rsid w:val="00AA3367"/>
    <w:rsid w:val="00AB63AB"/>
    <w:rsid w:val="00AD05B5"/>
    <w:rsid w:val="00B10EFB"/>
    <w:rsid w:val="00B37DB1"/>
    <w:rsid w:val="00BE4526"/>
    <w:rsid w:val="00C01792"/>
    <w:rsid w:val="00C244E3"/>
    <w:rsid w:val="00C90CE1"/>
    <w:rsid w:val="00DB59B5"/>
    <w:rsid w:val="00E2267D"/>
    <w:rsid w:val="00EB160D"/>
    <w:rsid w:val="00EF2AEE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5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8966A2"/>
    <w:pPr>
      <w:keepNext/>
      <w:spacing w:line="120" w:lineRule="atLeast"/>
      <w:ind w:left="142" w:right="425"/>
      <w:jc w:val="center"/>
      <w:textAlignment w:val="auto"/>
      <w:outlineLvl w:val="3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2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33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Hyperlink"/>
    <w:basedOn w:val="a0"/>
    <w:unhideWhenUsed/>
    <w:rsid w:val="00AA3367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522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22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8966A2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a9">
    <w:basedOn w:val="a"/>
    <w:next w:val="a5"/>
    <w:rsid w:val="008966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1">
    <w:name w:val="Знак Знак1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1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b">
    <w:name w:val="Strong"/>
    <w:qFormat/>
    <w:rsid w:val="008966A2"/>
    <w:rPr>
      <w:b/>
      <w:bCs/>
    </w:rPr>
  </w:style>
  <w:style w:type="paragraph" w:styleId="ac">
    <w:name w:val="header"/>
    <w:basedOn w:val="a"/>
    <w:link w:val="ad"/>
    <w:uiPriority w:val="99"/>
    <w:unhideWhenUsed/>
    <w:rsid w:val="00C0179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17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0179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179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8966A2"/>
    <w:pPr>
      <w:keepNext/>
      <w:spacing w:line="120" w:lineRule="atLeast"/>
      <w:ind w:left="142" w:right="425"/>
      <w:jc w:val="center"/>
      <w:textAlignment w:val="auto"/>
      <w:outlineLvl w:val="3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26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33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Hyperlink"/>
    <w:basedOn w:val="a0"/>
    <w:unhideWhenUsed/>
    <w:rsid w:val="00AA3367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522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22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8966A2"/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customStyle="1" w:styleId="a9">
    <w:basedOn w:val="a"/>
    <w:next w:val="a5"/>
    <w:rsid w:val="008966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customStyle="1" w:styleId="1">
    <w:name w:val="Знак Знак1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1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"/>
    <w:basedOn w:val="a"/>
    <w:rsid w:val="008966A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b">
    <w:name w:val="Strong"/>
    <w:qFormat/>
    <w:rsid w:val="008966A2"/>
    <w:rPr>
      <w:b/>
      <w:bCs/>
    </w:rPr>
  </w:style>
  <w:style w:type="paragraph" w:styleId="ac">
    <w:name w:val="header"/>
    <w:basedOn w:val="a"/>
    <w:link w:val="ad"/>
    <w:uiPriority w:val="99"/>
    <w:unhideWhenUsed/>
    <w:rsid w:val="00C0179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17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0179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179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1.rada.gov.ua/cgi-bin/laws/main.cgi?page=2&amp;nreg=280%2F97-%E2%F0&amp;text=%EA%EE%EC%F3%ED%E0%EB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1.rada.gov.ua/cgi-bin/laws/main.cgi?page=2&amp;nreg=280%2F97-%E2%F0&amp;text=%EA%EE%EC%F3%ED%E0%E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2289-00A0-40B5-B6B7-165AACE6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15084</Words>
  <Characters>8599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УРІ Юрист</cp:lastModifiedBy>
  <cp:revision>14</cp:revision>
  <cp:lastPrinted>2024-10-21T07:40:00Z</cp:lastPrinted>
  <dcterms:created xsi:type="dcterms:W3CDTF">2024-10-17T13:48:00Z</dcterms:created>
  <dcterms:modified xsi:type="dcterms:W3CDTF">2024-11-22T12:03:00Z</dcterms:modified>
</cp:coreProperties>
</file>